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14" w:rsidRDefault="00717114" w:rsidP="00717114">
      <w:pPr>
        <w:pStyle w:val="Heading1"/>
        <w:jc w:val="left"/>
        <w:rPr>
          <w:rFonts w:asciiTheme="minorHAnsi" w:hAnsiTheme="minorHAnsi"/>
          <w:spacing w:val="0"/>
          <w:sz w:val="20"/>
        </w:rPr>
      </w:pPr>
      <w:bookmarkStart w:id="0" w:name="_Toc398638953"/>
      <w:r>
        <w:rPr>
          <w:rFonts w:asciiTheme="minorHAnsi" w:hAnsiTheme="minorHAnsi"/>
          <w:spacing w:val="0"/>
          <w:sz w:val="20"/>
        </w:rPr>
        <w:tab/>
      </w:r>
      <w:bookmarkEnd w:id="0"/>
    </w:p>
    <w:p w:rsidR="00717114" w:rsidRDefault="00717114" w:rsidP="00717114">
      <w:pPr>
        <w:pStyle w:val="ListParagraph"/>
        <w:ind w:left="360"/>
        <w:jc w:val="both"/>
        <w:rPr>
          <w:rFonts w:ascii="Calibri" w:hAnsi="Calibri" w:cs="Calibri"/>
          <w:sz w:val="20"/>
        </w:rPr>
      </w:pPr>
    </w:p>
    <w:tbl>
      <w:tblPr>
        <w:tblW w:w="93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/>
      </w:tblPr>
      <w:tblGrid>
        <w:gridCol w:w="2783"/>
        <w:gridCol w:w="6609"/>
      </w:tblGrid>
      <w:tr w:rsidR="00D83BCA" w:rsidRPr="00D83BCA" w:rsidTr="00B40574">
        <w:trPr>
          <w:trHeight w:val="381"/>
          <w:jc w:val="center"/>
        </w:trPr>
        <w:tc>
          <w:tcPr>
            <w:tcW w:w="2783" w:type="dxa"/>
            <w:shd w:val="clear" w:color="auto" w:fill="D9D9D9" w:themeFill="background1" w:themeFillShade="D9"/>
            <w:vAlign w:val="center"/>
          </w:tcPr>
          <w:p w:rsidR="00D83BCA" w:rsidRPr="00D83BCA" w:rsidRDefault="00D83BCA" w:rsidP="00D83BCA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</w:rPr>
            </w:pPr>
            <w:bookmarkStart w:id="1" w:name="_Toc400457378"/>
            <w:r w:rsidRPr="00D83BCA">
              <w:rPr>
                <w:rFonts w:ascii="Calibri" w:hAnsi="Calibri" w:cs="Calibri"/>
                <w:sz w:val="20"/>
              </w:rPr>
              <w:t xml:space="preserve">ΤΙΤΛΟΣ </w:t>
            </w:r>
          </w:p>
        </w:tc>
        <w:tc>
          <w:tcPr>
            <w:tcW w:w="6609" w:type="dxa"/>
            <w:shd w:val="clear" w:color="auto" w:fill="D9D9D9" w:themeFill="background1" w:themeFillShade="D9"/>
            <w:vAlign w:val="center"/>
          </w:tcPr>
          <w:p w:rsidR="00D83BCA" w:rsidRPr="00D83BCA" w:rsidRDefault="00D83BCA" w:rsidP="00D83BCA">
            <w:pPr>
              <w:pStyle w:val="ListParagraph"/>
              <w:ind w:left="360"/>
              <w:jc w:val="both"/>
              <w:rPr>
                <w:rFonts w:ascii="Calibri" w:hAnsi="Calibri" w:cs="Calibri"/>
                <w:b/>
                <w:sz w:val="20"/>
              </w:rPr>
            </w:pPr>
            <w:r w:rsidRPr="00D83BCA">
              <w:rPr>
                <w:rFonts w:ascii="Calibri" w:hAnsi="Calibri" w:cs="Calibri"/>
                <w:b/>
                <w:sz w:val="20"/>
              </w:rPr>
              <w:t>ΕΞΟΠΛΙΣΜΟΣ ΓΡΑΦΕΙΩΝ ΜΕΛΩΝ ΔΕΠ, ΕΡΓΑΣΤΗΡΙΟΥ, ΓΡΑΜΜΑΤΕΙΑΣ</w:t>
            </w:r>
          </w:p>
          <w:p w:rsidR="00D83BCA" w:rsidRPr="00D83BCA" w:rsidRDefault="00D83BCA" w:rsidP="00D83BCA">
            <w:pPr>
              <w:pStyle w:val="ListParagraph"/>
              <w:ind w:left="360"/>
              <w:jc w:val="both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b/>
                <w:sz w:val="20"/>
              </w:rPr>
              <w:br/>
              <w:t>ΤΜΗΜΑΤΟΣ ΟΙΚΟΝΟΜΙΚΩΝ ΕΠΙΣΤΗΜΩΝ ΠΑΝΕΠΙΣΤΗΜΙΟΥ ΙΩΑΝΝΙΝΩΝ</w:t>
            </w:r>
          </w:p>
        </w:tc>
      </w:tr>
      <w:tr w:rsidR="00D83BCA" w:rsidRPr="00D83BCA" w:rsidTr="00B40574">
        <w:trPr>
          <w:trHeight w:val="381"/>
          <w:jc w:val="center"/>
        </w:trPr>
        <w:tc>
          <w:tcPr>
            <w:tcW w:w="2783" w:type="dxa"/>
            <w:shd w:val="clear" w:color="auto" w:fill="D9D9D9" w:themeFill="background1" w:themeFillShade="D9"/>
            <w:vAlign w:val="center"/>
          </w:tcPr>
          <w:p w:rsidR="00D83BCA" w:rsidRPr="00D83BCA" w:rsidRDefault="00D83BCA" w:rsidP="00D83BCA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 xml:space="preserve">ΣΥΝΟΛΙΚΟΣ ΠΡΟΫΠΟΛΟΓΙΣΜΟΣ </w:t>
            </w:r>
          </w:p>
        </w:tc>
        <w:tc>
          <w:tcPr>
            <w:tcW w:w="6609" w:type="dxa"/>
            <w:shd w:val="clear" w:color="auto" w:fill="D9D9D9" w:themeFill="background1" w:themeFillShade="D9"/>
            <w:vAlign w:val="center"/>
          </w:tcPr>
          <w:p w:rsidR="00D83BCA" w:rsidRPr="00D83BCA" w:rsidRDefault="00D83BCA" w:rsidP="00D83BCA">
            <w:pPr>
              <w:pStyle w:val="ListParagraph"/>
              <w:ind w:left="360"/>
              <w:jc w:val="both"/>
              <w:rPr>
                <w:rFonts w:ascii="Calibri" w:hAnsi="Calibri" w:cs="Calibri"/>
                <w:b/>
                <w:sz w:val="20"/>
              </w:rPr>
            </w:pPr>
            <w:r w:rsidRPr="00D83BCA">
              <w:rPr>
                <w:rFonts w:ascii="Calibri" w:hAnsi="Calibri" w:cs="Calibri"/>
                <w:b/>
                <w:sz w:val="20"/>
                <w:lang w:val="en-US"/>
              </w:rPr>
              <w:t>€</w:t>
            </w:r>
            <w:r w:rsidRPr="00D83BCA">
              <w:rPr>
                <w:rFonts w:ascii="Calibri" w:hAnsi="Calibri" w:cs="Calibri"/>
                <w:b/>
                <w:sz w:val="20"/>
              </w:rPr>
              <w:t>6</w:t>
            </w:r>
            <w:r w:rsidRPr="00D83BCA">
              <w:rPr>
                <w:rFonts w:ascii="Calibri" w:hAnsi="Calibri" w:cs="Calibri"/>
                <w:b/>
                <w:sz w:val="20"/>
                <w:lang w:val="en-US"/>
              </w:rPr>
              <w:t>.</w:t>
            </w:r>
            <w:r w:rsidRPr="00D83BCA">
              <w:rPr>
                <w:rFonts w:ascii="Calibri" w:hAnsi="Calibri" w:cs="Calibri"/>
                <w:b/>
                <w:sz w:val="20"/>
              </w:rPr>
              <w:t>900</w:t>
            </w:r>
          </w:p>
        </w:tc>
      </w:tr>
    </w:tbl>
    <w:p w:rsidR="00D83BCA" w:rsidRPr="00D83BCA" w:rsidRDefault="00D83BCA" w:rsidP="00D83BCA">
      <w:pPr>
        <w:pStyle w:val="ListParagraph"/>
        <w:ind w:left="360"/>
        <w:jc w:val="both"/>
        <w:rPr>
          <w:rFonts w:ascii="Calibri" w:hAnsi="Calibri" w:cs="Calibri"/>
          <w:sz w:val="20"/>
        </w:rPr>
      </w:pPr>
    </w:p>
    <w:p w:rsidR="00D83BCA" w:rsidRPr="00D83BCA" w:rsidRDefault="00D83BCA" w:rsidP="00D83BCA">
      <w:pPr>
        <w:pStyle w:val="ListParagraph"/>
        <w:ind w:left="360"/>
        <w:rPr>
          <w:rFonts w:ascii="Calibri" w:hAnsi="Calibri" w:cs="Calibri"/>
          <w:sz w:val="20"/>
        </w:rPr>
      </w:pPr>
    </w:p>
    <w:tbl>
      <w:tblPr>
        <w:tblW w:w="0" w:type="auto"/>
        <w:jc w:val="center"/>
        <w:tblLook w:val="04A0"/>
      </w:tblPr>
      <w:tblGrid>
        <w:gridCol w:w="8522"/>
      </w:tblGrid>
      <w:tr w:rsidR="00D83BCA" w:rsidRPr="00D83BCA" w:rsidTr="00D83BCA">
        <w:trPr>
          <w:trHeight w:val="381"/>
          <w:jc w:val="center"/>
        </w:trPr>
        <w:tc>
          <w:tcPr>
            <w:tcW w:w="9118" w:type="dxa"/>
            <w:vAlign w:val="center"/>
          </w:tcPr>
          <w:p w:rsidR="00D83BCA" w:rsidRPr="00D83BCA" w:rsidRDefault="00D83BCA" w:rsidP="000532FB">
            <w:pPr>
              <w:pStyle w:val="ListParagraph"/>
              <w:ind w:left="360"/>
              <w:jc w:val="both"/>
              <w:rPr>
                <w:rFonts w:ascii="Calibri" w:hAnsi="Calibri" w:cs="Calibri"/>
                <w:b/>
                <w:sz w:val="20"/>
              </w:rPr>
            </w:pPr>
            <w:r w:rsidRPr="00D83BCA">
              <w:rPr>
                <w:rFonts w:ascii="Calibri" w:hAnsi="Calibri" w:cs="Calibri"/>
                <w:b/>
                <w:sz w:val="20"/>
              </w:rPr>
              <w:t>ΑΝΤΙΚΕΙΜΕΝΟ ΠΡΟΜΗΘΕΙΑΣ</w:t>
            </w:r>
          </w:p>
          <w:p w:rsidR="00D83BCA" w:rsidRPr="00D83BCA" w:rsidRDefault="00D83BCA" w:rsidP="000532FB">
            <w:pPr>
              <w:pStyle w:val="ListParagraph"/>
              <w:ind w:left="360"/>
              <w:jc w:val="both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Οι καρέκλες εργαστηρίου θα εξοπλίσουν τα εργαστήρια του Τμήματος και το ΕΕΟΚΠ δημιουργώντας περισσότερες θέσεις εργασίας σε αυτούς τους χώρους και ιδιαίτερα στο εργαστήριο Η/Υ των προπτυχιακών φοιτητών</w:t>
            </w:r>
          </w:p>
          <w:p w:rsidR="00D83BCA" w:rsidRDefault="00D83BCA" w:rsidP="000532FB">
            <w:pPr>
              <w:pStyle w:val="ListParagraph"/>
              <w:ind w:left="360"/>
              <w:jc w:val="both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 xml:space="preserve">Οι καρέκλες γραφείου θα αντικαταστήσουν τον πεπαλαιωμένο εξοπλισμό των μελών ΔΕΠ και των γραφείων των υποψηφίων διδακτόρων. Τα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μικροέπιπλα</w:t>
            </w:r>
            <w:proofErr w:type="spellEnd"/>
            <w:r w:rsidRPr="00D83BCA">
              <w:rPr>
                <w:rFonts w:ascii="Calibri" w:hAnsi="Calibri" w:cs="Calibri"/>
                <w:sz w:val="20"/>
              </w:rPr>
              <w:t xml:space="preserve"> (βιβλιοθήκη, καρτελοθήκη) θα καλύψουν τις ανάγκες των γραφείων και της Γραμματείας.</w:t>
            </w:r>
          </w:p>
          <w:p w:rsidR="00801A72" w:rsidRPr="00D83BCA" w:rsidRDefault="00801A72" w:rsidP="000532FB">
            <w:pPr>
              <w:pStyle w:val="ListParagraph"/>
              <w:ind w:left="3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83BCA" w:rsidRPr="00D83BCA" w:rsidTr="00D83BCA">
        <w:trPr>
          <w:trHeight w:val="239"/>
          <w:jc w:val="center"/>
        </w:trPr>
        <w:tc>
          <w:tcPr>
            <w:tcW w:w="9118" w:type="dxa"/>
          </w:tcPr>
          <w:p w:rsidR="00D83BCA" w:rsidRPr="00D83BCA" w:rsidRDefault="00D83BCA" w:rsidP="000532FB">
            <w:pPr>
              <w:pStyle w:val="ListParagraph"/>
              <w:ind w:left="360"/>
              <w:jc w:val="both"/>
              <w:rPr>
                <w:rFonts w:ascii="Calibri" w:hAnsi="Calibri" w:cs="Calibri"/>
                <w:b/>
                <w:sz w:val="20"/>
              </w:rPr>
            </w:pPr>
            <w:r w:rsidRPr="00D83BCA">
              <w:rPr>
                <w:rFonts w:ascii="Calibri" w:hAnsi="Calibri" w:cs="Calibri"/>
                <w:b/>
                <w:sz w:val="20"/>
              </w:rPr>
              <w:t>ΧΡΟΝΟΣ ΚΑΙ ΤΟΠΟΣ ΠΑΡΑΔΟΣΗΣ</w:t>
            </w:r>
          </w:p>
        </w:tc>
      </w:tr>
      <w:tr w:rsidR="00D83BCA" w:rsidRPr="00D83BCA" w:rsidTr="00D83BCA">
        <w:trPr>
          <w:trHeight w:val="239"/>
          <w:jc w:val="center"/>
        </w:trPr>
        <w:tc>
          <w:tcPr>
            <w:tcW w:w="9118" w:type="dxa"/>
          </w:tcPr>
          <w:p w:rsidR="00D83BCA" w:rsidRPr="00D83BCA" w:rsidRDefault="00D83BCA" w:rsidP="000532FB">
            <w:pPr>
              <w:pStyle w:val="ListParagraph"/>
              <w:ind w:left="360"/>
              <w:jc w:val="both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Ο προμηθευτής υποχρεούται να παραδώσει τα υλικά εντός της προθεσμίας 2 μηνών.</w:t>
            </w:r>
          </w:p>
          <w:p w:rsidR="00D83BCA" w:rsidRPr="00D83BCA" w:rsidRDefault="00D83BCA" w:rsidP="000532FB">
            <w:pPr>
              <w:pStyle w:val="ListParagraph"/>
              <w:ind w:left="360"/>
              <w:jc w:val="both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Τα είδη θα παραδίδονται από τον ανάδοχο στην αποθήκη του τμήματος Οικονομικών Επιστημών που στεγάζεται στην κεντρική βιβλιοθήκη του Πανεπιστημίου Ιωαννίνων, στην οποία θα είναι παρόντες ο παραλαβών και η αρμόδια Επιτροπή παραλαβής.</w:t>
            </w:r>
          </w:p>
          <w:p w:rsidR="00D83BCA" w:rsidRDefault="00D83BCA" w:rsidP="000532FB">
            <w:pPr>
              <w:spacing w:after="120"/>
              <w:ind w:left="300"/>
              <w:jc w:val="both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 xml:space="preserve">Τα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μικροέπιπλα</w:t>
            </w:r>
            <w:proofErr w:type="spellEnd"/>
            <w:r w:rsidRPr="00D83BCA">
              <w:rPr>
                <w:rFonts w:ascii="Calibri" w:hAnsi="Calibri" w:cs="Calibri"/>
                <w:sz w:val="20"/>
              </w:rPr>
              <w:t xml:space="preserve"> (βιβλιοθήκη, καρτελοθήκη) θα παραδίδονται από τον ανάδοχο στην γραμματεία του τμήματος Οικονομικών Επιστημών που στεγάζεται στο μεταβατικό κτίριο τ</w:t>
            </w:r>
            <w:bookmarkStart w:id="2" w:name="_GoBack"/>
            <w:bookmarkEnd w:id="2"/>
            <w:r w:rsidRPr="00D83BCA">
              <w:rPr>
                <w:rFonts w:ascii="Calibri" w:hAnsi="Calibri" w:cs="Calibri"/>
                <w:sz w:val="20"/>
              </w:rPr>
              <w:t>ου Πανεπιστημίου Ιωαννίνων, στην οποία θα είναι παρόντες ο παραλαβών και η αρμόδια Επιτροπή παραλαβής.</w:t>
            </w:r>
            <w:r w:rsidRPr="00BC25F0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p w:rsidR="00D83BCA" w:rsidRPr="00BC25F0" w:rsidRDefault="00D83BCA" w:rsidP="000532FB">
            <w:pPr>
              <w:spacing w:after="120"/>
              <w:ind w:left="300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</w:rPr>
            </w:pPr>
            <w:r w:rsidRPr="00BC25F0">
              <w:rPr>
                <w:rFonts w:asciiTheme="minorHAnsi" w:hAnsiTheme="minorHAnsi" w:cstheme="minorHAnsi"/>
                <w:bCs/>
                <w:iCs/>
                <w:sz w:val="20"/>
              </w:rPr>
              <w:t>Τα έξοδα μεταφορά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>ς</w:t>
            </w:r>
            <w:r w:rsidRPr="00BC25F0">
              <w:rPr>
                <w:rFonts w:asciiTheme="minorHAnsi" w:hAnsiTheme="minorHAnsi" w:cstheme="minorHAnsi"/>
                <w:bCs/>
                <w:iCs/>
                <w:sz w:val="20"/>
              </w:rPr>
              <w:t xml:space="preserve"> βαρύνουν τον ανάδοχο.</w:t>
            </w:r>
          </w:p>
          <w:p w:rsidR="00D83BCA" w:rsidRPr="00D83BCA" w:rsidRDefault="00D83BCA" w:rsidP="000532FB">
            <w:pPr>
              <w:pStyle w:val="ListParagraph"/>
              <w:ind w:left="360"/>
              <w:jc w:val="both"/>
              <w:rPr>
                <w:rFonts w:ascii="Calibri" w:hAnsi="Calibri" w:cs="Calibri"/>
                <w:sz w:val="20"/>
              </w:rPr>
            </w:pPr>
          </w:p>
          <w:p w:rsidR="00D83BCA" w:rsidRPr="00D83BCA" w:rsidRDefault="00D83BCA" w:rsidP="000532FB">
            <w:pPr>
              <w:pStyle w:val="ListParagraph"/>
              <w:ind w:left="360"/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bookmarkEnd w:id="1"/>
      <w:tr w:rsidR="00D83BCA" w:rsidRPr="00D83BCA" w:rsidTr="00D83BCA">
        <w:trPr>
          <w:trHeight w:val="239"/>
          <w:jc w:val="center"/>
        </w:trPr>
        <w:tc>
          <w:tcPr>
            <w:tcW w:w="9118" w:type="dxa"/>
          </w:tcPr>
          <w:p w:rsidR="00D83BCA" w:rsidRPr="00D83BCA" w:rsidRDefault="00D83BCA" w:rsidP="00D83BCA">
            <w:pPr>
              <w:pStyle w:val="ListParagraph"/>
              <w:ind w:left="360"/>
              <w:jc w:val="center"/>
              <w:rPr>
                <w:rFonts w:ascii="Calibri" w:hAnsi="Calibri" w:cs="Calibri"/>
                <w:b/>
                <w:sz w:val="20"/>
              </w:rPr>
            </w:pPr>
            <w:r w:rsidRPr="00D83BCA">
              <w:rPr>
                <w:rFonts w:ascii="Calibri" w:hAnsi="Calibri" w:cs="Calibri"/>
                <w:b/>
                <w:sz w:val="20"/>
              </w:rPr>
              <w:t>ΤΕΧΝΙΚΑ ΧΑΡΑΚΤΗΡΙΣΤΙΚΑ</w:t>
            </w:r>
          </w:p>
        </w:tc>
      </w:tr>
      <w:tr w:rsidR="00D83BCA" w:rsidRPr="00D83BCA" w:rsidTr="00D83BCA">
        <w:trPr>
          <w:trHeight w:val="479"/>
          <w:jc w:val="center"/>
        </w:trPr>
        <w:tc>
          <w:tcPr>
            <w:tcW w:w="9118" w:type="dxa"/>
          </w:tcPr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b/>
                <w:sz w:val="20"/>
                <w:u w:val="single"/>
              </w:rPr>
            </w:pPr>
            <w:r w:rsidRPr="00D83BCA">
              <w:rPr>
                <w:rFonts w:ascii="Calibri" w:hAnsi="Calibri" w:cs="Calibri"/>
                <w:b/>
                <w:sz w:val="20"/>
                <w:u w:val="single"/>
              </w:rPr>
              <w:t>ΚΑΡΕΚΛΕΣ ΕΡΓΑΣΤΗΡΙΟΥ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Καρέκλες γραφείου με τις ακόλουθες τεχνικές προδιαγραφές: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 xml:space="preserve">1. Τροχήλατη, 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 xml:space="preserve">2.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Ανάκλιση</w:t>
            </w:r>
            <w:proofErr w:type="spellEnd"/>
            <w:r w:rsidRPr="00D83BCA">
              <w:rPr>
                <w:rFonts w:ascii="Calibri" w:hAnsi="Calibri" w:cs="Calibri"/>
                <w:sz w:val="20"/>
              </w:rPr>
              <w:t xml:space="preserve"> πλάτης, 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3. Ρυθμιζόμενο ύψος με αμορτισέρ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4. Να διαθέτει μπράτσα με μπράτσα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5. Να διαθέτει πλάτη τουλάχιστον 40 cm ύψος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6. Διαστάσεις περίπου 60cm πλάτος Χ 60cm βάθος Χ 75cm/95cm ύψος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7. Χρώμα υφάσματος κόκκινο ή μαύρο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8. Σκελετός πλαστικός μαύρος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b/>
                <w:sz w:val="20"/>
                <w:u w:val="single"/>
              </w:rPr>
            </w:pPr>
            <w:r w:rsidRPr="00D83BCA">
              <w:rPr>
                <w:rFonts w:ascii="Calibri" w:hAnsi="Calibri" w:cs="Calibri"/>
                <w:b/>
                <w:sz w:val="20"/>
                <w:u w:val="single"/>
              </w:rPr>
              <w:t>ΒΙΒΛΙΟΘΗΚΗ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 xml:space="preserve">Διαστάσεις: 180*90*45. Κάτω μέρος: Κλειστή με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ανοιγόμενες</w:t>
            </w:r>
            <w:proofErr w:type="spellEnd"/>
            <w:r w:rsidRPr="00D83BCA">
              <w:rPr>
                <w:rFonts w:ascii="Calibri" w:hAnsi="Calibri" w:cs="Calibri"/>
                <w:sz w:val="20"/>
              </w:rPr>
              <w:t xml:space="preserve"> ξύλινες πόρτες. Επάνω μέρος: Κλειστή με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ανοιγόμενες</w:t>
            </w:r>
            <w:proofErr w:type="spellEnd"/>
            <w:r w:rsidRPr="00D83BCA">
              <w:rPr>
                <w:rFonts w:ascii="Calibri" w:hAnsi="Calibri" w:cs="Calibri"/>
                <w:sz w:val="20"/>
              </w:rPr>
              <w:t xml:space="preserve"> κρυστάλλινες πόρτες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b/>
                <w:sz w:val="20"/>
                <w:u w:val="single"/>
              </w:rPr>
            </w:pPr>
            <w:r w:rsidRPr="00D83BCA">
              <w:rPr>
                <w:rFonts w:ascii="Calibri" w:hAnsi="Calibri" w:cs="Calibri"/>
                <w:b/>
                <w:sz w:val="20"/>
                <w:u w:val="single"/>
              </w:rPr>
              <w:t>ΚΑΡΤΕΛΟΘΗΚΗ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 xml:space="preserve">Καρτελοθήκη κατασκευασμένη εξωτερικά από μελαμίνη με 4 μεταλλικά συρτάρια,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ανοιγόμενα</w:t>
            </w:r>
            <w:proofErr w:type="spellEnd"/>
            <w:r w:rsidRPr="00D83BCA">
              <w:rPr>
                <w:rFonts w:ascii="Calibri" w:hAnsi="Calibri" w:cs="Calibri"/>
                <w:sz w:val="20"/>
              </w:rPr>
              <w:t xml:space="preserve"> με τηλεσκοπικούς οδηγούς κύλισης βαρέως τύπου. Διαστάσεις: 1.30 (ύψος) * 0.45 (πλάτος) * 0.70 (βάθος)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b/>
                <w:sz w:val="20"/>
                <w:u w:val="single"/>
              </w:rPr>
            </w:pPr>
            <w:r w:rsidRPr="00D83BCA">
              <w:rPr>
                <w:rFonts w:ascii="Calibri" w:hAnsi="Calibri" w:cs="Calibri"/>
                <w:b/>
                <w:sz w:val="20"/>
                <w:u w:val="single"/>
              </w:rPr>
              <w:t>ΚΑΡΕΚΛΕΣ ΓΡΑΦΕΙΟΥ</w:t>
            </w:r>
          </w:p>
          <w:p w:rsidR="00D83BCA" w:rsidRPr="00D83BCA" w:rsidRDefault="00D83BCA" w:rsidP="00D83BCA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 xml:space="preserve">Πολυθρόνα τροχήλατη με μπράτσα και μηχανισμό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ανάκλισης</w:t>
            </w:r>
            <w:proofErr w:type="spellEnd"/>
            <w:r w:rsidRPr="00D83BCA">
              <w:rPr>
                <w:rFonts w:ascii="Calibri" w:hAnsi="Calibri" w:cs="Calibri"/>
                <w:sz w:val="20"/>
              </w:rPr>
              <w:t xml:space="preserve">, έδρα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επενδεδυμένη</w:t>
            </w:r>
            <w:proofErr w:type="spellEnd"/>
            <w:r w:rsidRPr="00D83BCA">
              <w:rPr>
                <w:rFonts w:ascii="Calibri" w:hAnsi="Calibri" w:cs="Calibri"/>
                <w:sz w:val="20"/>
              </w:rPr>
              <w:t xml:space="preserve"> με ύφασμα και πλάτη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επενδεδυμένη</w:t>
            </w:r>
            <w:proofErr w:type="spellEnd"/>
            <w:r w:rsidRPr="00D83BCA">
              <w:rPr>
                <w:rFonts w:ascii="Calibri" w:hAnsi="Calibri" w:cs="Calibri"/>
                <w:sz w:val="20"/>
              </w:rPr>
              <w:t xml:space="preserve"> με δίχτυ, </w:t>
            </w:r>
            <w:proofErr w:type="spellStart"/>
            <w:r w:rsidRPr="00D83BCA">
              <w:rPr>
                <w:rFonts w:ascii="Calibri" w:hAnsi="Calibri" w:cs="Calibri"/>
                <w:sz w:val="20"/>
              </w:rPr>
              <w:t>χρωμιωμένη</w:t>
            </w:r>
            <w:proofErr w:type="spellEnd"/>
          </w:p>
        </w:tc>
      </w:tr>
    </w:tbl>
    <w:p w:rsidR="00D83BCA" w:rsidRPr="00D83BCA" w:rsidRDefault="00D83BCA" w:rsidP="00D83BCA">
      <w:pPr>
        <w:pStyle w:val="ListParagraph"/>
        <w:ind w:left="360"/>
        <w:rPr>
          <w:rFonts w:ascii="Calibri" w:hAnsi="Calibri" w:cs="Calibri"/>
          <w:sz w:val="20"/>
        </w:rPr>
      </w:pPr>
    </w:p>
    <w:p w:rsidR="00D83BCA" w:rsidRDefault="00D83BCA">
      <w:pPr>
        <w:spacing w:after="20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br w:type="page"/>
      </w:r>
    </w:p>
    <w:p w:rsidR="001C3AA2" w:rsidRPr="00BC25F0" w:rsidRDefault="001C3AA2" w:rsidP="001C3AA2">
      <w:pPr>
        <w:jc w:val="both"/>
        <w:rPr>
          <w:rFonts w:asciiTheme="minorHAnsi" w:hAnsiTheme="minorHAnsi" w:cstheme="minorHAnsi"/>
          <w:b/>
          <w:sz w:val="20"/>
        </w:rPr>
      </w:pPr>
    </w:p>
    <w:p w:rsidR="008C75E7" w:rsidRDefault="00F26752" w:rsidP="00801A72">
      <w:pPr>
        <w:jc w:val="center"/>
        <w:rPr>
          <w:rFonts w:asciiTheme="minorHAnsi" w:hAnsiTheme="minorHAnsi" w:cstheme="minorHAnsi"/>
          <w:b/>
          <w:sz w:val="20"/>
        </w:rPr>
      </w:pPr>
      <w:r w:rsidRPr="00BC25F0">
        <w:rPr>
          <w:rFonts w:asciiTheme="minorHAnsi" w:hAnsiTheme="minorHAnsi" w:cstheme="minorHAnsi"/>
          <w:b/>
          <w:sz w:val="20"/>
        </w:rPr>
        <w:t>Πίνακας  Συμμόρφωσης</w:t>
      </w:r>
    </w:p>
    <w:p w:rsidR="00F4210A" w:rsidRPr="008C75E7" w:rsidRDefault="00F4210A" w:rsidP="008C75E7">
      <w:pPr>
        <w:jc w:val="center"/>
        <w:rPr>
          <w:rFonts w:asciiTheme="minorHAnsi" w:hAnsiTheme="minorHAnsi" w:cstheme="minorHAnsi"/>
          <w:b/>
          <w:sz w:val="20"/>
        </w:rPr>
      </w:pPr>
      <w:r w:rsidRPr="00E835CB">
        <w:rPr>
          <w:rFonts w:asciiTheme="minorHAnsi" w:hAnsiTheme="minorHAnsi" w:cstheme="minorHAnsi"/>
          <w:sz w:val="20"/>
        </w:rPr>
        <w:t>Στη στήλη: «Απάντηση» πρέπει να αναγράφεται ρητά από τον προσφέροντα η λέξη «Ναι». Σε οποιαδήποτε άλλη περίπτωση, η προσφορά κρίνεται απαράδεκτη και απορρίπτεται.</w:t>
      </w:r>
    </w:p>
    <w:p w:rsidR="00FE38C9" w:rsidRPr="00C92290" w:rsidRDefault="00FE38C9" w:rsidP="00F4210A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5436" w:type="pct"/>
        <w:tblInd w:w="-743" w:type="dxa"/>
        <w:tblLook w:val="04A0"/>
      </w:tblPr>
      <w:tblGrid>
        <w:gridCol w:w="573"/>
        <w:gridCol w:w="6261"/>
        <w:gridCol w:w="20"/>
        <w:gridCol w:w="1191"/>
        <w:gridCol w:w="17"/>
        <w:gridCol w:w="1203"/>
      </w:tblGrid>
      <w:tr w:rsidR="006C1F82" w:rsidRPr="009C6F7F" w:rsidTr="00B4020E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1F82" w:rsidRPr="009C6F7F" w:rsidRDefault="006C1F82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C1F82" w:rsidRPr="009C6F7F" w:rsidRDefault="006C1F82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1F82" w:rsidRDefault="006C1F82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1F82" w:rsidRDefault="006C1F82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6C1F82" w:rsidRPr="009C6F7F" w:rsidTr="001663E4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C1F82" w:rsidRPr="009C6F7F" w:rsidRDefault="006C1F82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:rsidR="006C1F82" w:rsidRPr="009C6F7F" w:rsidRDefault="006C1F82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ΤΕΧΝΙΚΑ ΧΑΡΑΚΤΗΡΙΣΤΙΚΑ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C1F82" w:rsidRPr="00080794" w:rsidRDefault="006C1F82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ΑΠΑΙΤΗΣΗ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C1F82" w:rsidRPr="009C6F7F" w:rsidRDefault="006C1F82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ΑΠΑΝΤΗΣΗ</w:t>
            </w:r>
          </w:p>
        </w:tc>
      </w:tr>
      <w:tr w:rsidR="00193D2B" w:rsidRPr="009C6F7F" w:rsidTr="001663E4">
        <w:trPr>
          <w:trHeight w:val="2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3D2B" w:rsidRPr="005B40BB" w:rsidRDefault="00193D2B" w:rsidP="00193D2B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663E4" w:rsidRPr="00D83BCA" w:rsidRDefault="001663E4" w:rsidP="001663E4">
            <w:pPr>
              <w:pStyle w:val="ListParagraph"/>
              <w:ind w:left="360"/>
              <w:rPr>
                <w:rFonts w:ascii="Calibri" w:hAnsi="Calibri" w:cs="Calibri"/>
                <w:b/>
                <w:sz w:val="20"/>
                <w:u w:val="single"/>
              </w:rPr>
            </w:pPr>
            <w:r w:rsidRPr="00D83BCA">
              <w:rPr>
                <w:rFonts w:ascii="Calibri" w:hAnsi="Calibri" w:cs="Calibri"/>
                <w:b/>
                <w:sz w:val="20"/>
                <w:u w:val="single"/>
              </w:rPr>
              <w:t>ΚΑΡΕΚΛΕΣ ΕΡΓΑΣΤΗΡΙΟΥ</w:t>
            </w:r>
          </w:p>
          <w:p w:rsidR="00193D2B" w:rsidRPr="001663E4" w:rsidRDefault="001663E4" w:rsidP="001663E4">
            <w:pPr>
              <w:pStyle w:val="ListParagraph"/>
              <w:ind w:left="360"/>
              <w:rPr>
                <w:rFonts w:ascii="Calibri" w:hAnsi="Calibri" w:cs="Calibri"/>
                <w:sz w:val="20"/>
              </w:rPr>
            </w:pPr>
            <w:r w:rsidRPr="00D83BCA">
              <w:rPr>
                <w:rFonts w:ascii="Calibri" w:hAnsi="Calibri" w:cs="Calibri"/>
                <w:sz w:val="20"/>
              </w:rPr>
              <w:t>Καρέκλες γραφείου με τις ακόλουθες τεχνικές προδιαγραφές: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3D2B" w:rsidRPr="00B82405" w:rsidRDefault="00193D2B" w:rsidP="00193D2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3D2B" w:rsidRPr="005B40BB" w:rsidRDefault="00193D2B" w:rsidP="00193D2B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663E4" w:rsidRPr="009C6F7F" w:rsidTr="00462C59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4" w:rsidRPr="005A26DA" w:rsidRDefault="001663E4" w:rsidP="001663E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4" w:rsidRPr="001663E4" w:rsidRDefault="001663E4" w:rsidP="001663E4">
            <w:pPr>
              <w:rPr>
                <w:rFonts w:ascii="Calibri" w:hAnsi="Calibri" w:cs="Calibri"/>
                <w:sz w:val="20"/>
              </w:rPr>
            </w:pPr>
            <w:r w:rsidRPr="001663E4">
              <w:rPr>
                <w:rFonts w:ascii="Calibri" w:hAnsi="Calibri" w:cs="Calibri"/>
                <w:sz w:val="20"/>
              </w:rPr>
              <w:t xml:space="preserve">Τροχήλατη,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FF4D03" w:rsidRDefault="001663E4" w:rsidP="001663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9C6F7F" w:rsidRDefault="001663E4" w:rsidP="001663E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63E4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4" w:rsidRPr="005A26DA" w:rsidRDefault="001663E4" w:rsidP="001663E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4" w:rsidRPr="001663E4" w:rsidRDefault="001663E4" w:rsidP="001663E4">
            <w:pPr>
              <w:rPr>
                <w:rFonts w:ascii="Calibri" w:hAnsi="Calibri" w:cs="Calibri"/>
                <w:sz w:val="20"/>
              </w:rPr>
            </w:pPr>
            <w:proofErr w:type="spellStart"/>
            <w:r w:rsidRPr="001663E4">
              <w:rPr>
                <w:rFonts w:ascii="Calibri" w:hAnsi="Calibri" w:cs="Calibri"/>
                <w:sz w:val="20"/>
              </w:rPr>
              <w:t>Ανάκλιση</w:t>
            </w:r>
            <w:proofErr w:type="spellEnd"/>
            <w:r w:rsidRPr="001663E4">
              <w:rPr>
                <w:rFonts w:ascii="Calibri" w:hAnsi="Calibri" w:cs="Calibri"/>
                <w:sz w:val="20"/>
              </w:rPr>
              <w:t xml:space="preserve"> πλάτης, 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FF4D03" w:rsidRDefault="001663E4" w:rsidP="001663E4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9C6F7F" w:rsidRDefault="001663E4" w:rsidP="001663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663E4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4" w:rsidRPr="005A26DA" w:rsidRDefault="001663E4" w:rsidP="001663E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4" w:rsidRPr="001663E4" w:rsidRDefault="001663E4" w:rsidP="001663E4">
            <w:pPr>
              <w:rPr>
                <w:rFonts w:ascii="Calibri" w:hAnsi="Calibri" w:cs="Calibri"/>
                <w:sz w:val="20"/>
              </w:rPr>
            </w:pPr>
            <w:r w:rsidRPr="001663E4">
              <w:rPr>
                <w:rFonts w:ascii="Calibri" w:hAnsi="Calibri" w:cs="Calibri"/>
                <w:sz w:val="20"/>
              </w:rPr>
              <w:t>Ρυθμιζόμενο ύψος με αμορτισέρ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Default="001663E4" w:rsidP="001663E4">
            <w:pPr>
              <w:jc w:val="center"/>
            </w:pPr>
            <w:r w:rsidRPr="00D233CC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9C6F7F" w:rsidRDefault="001663E4" w:rsidP="001663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663E4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4" w:rsidRPr="005A26DA" w:rsidRDefault="001663E4" w:rsidP="001663E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4" w:rsidRPr="001663E4" w:rsidRDefault="001663E4" w:rsidP="001663E4">
            <w:pPr>
              <w:rPr>
                <w:rFonts w:ascii="Calibri" w:hAnsi="Calibri" w:cs="Calibri"/>
                <w:sz w:val="20"/>
              </w:rPr>
            </w:pPr>
            <w:r w:rsidRPr="001663E4">
              <w:rPr>
                <w:rFonts w:ascii="Calibri" w:hAnsi="Calibri" w:cs="Calibri"/>
                <w:sz w:val="20"/>
              </w:rPr>
              <w:t>Να διαθέτει μπράτσα με μπράτσα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Default="001663E4" w:rsidP="001663E4">
            <w:pPr>
              <w:jc w:val="center"/>
            </w:pPr>
            <w:r w:rsidRPr="00D233CC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9C6F7F" w:rsidRDefault="001663E4" w:rsidP="001663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663E4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4" w:rsidRPr="005A26DA" w:rsidRDefault="001663E4" w:rsidP="001663E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4" w:rsidRPr="001663E4" w:rsidRDefault="001663E4" w:rsidP="001663E4">
            <w:pPr>
              <w:rPr>
                <w:rFonts w:ascii="Calibri" w:hAnsi="Calibri" w:cs="Calibri"/>
                <w:sz w:val="20"/>
              </w:rPr>
            </w:pPr>
            <w:r w:rsidRPr="001663E4">
              <w:rPr>
                <w:rFonts w:ascii="Calibri" w:hAnsi="Calibri" w:cs="Calibri"/>
                <w:sz w:val="20"/>
              </w:rPr>
              <w:t>Να διαθέτει πλάτη τουλάχιστον 40 cm ύψος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Default="001663E4" w:rsidP="001663E4">
            <w:pPr>
              <w:jc w:val="center"/>
            </w:pPr>
            <w:r w:rsidRPr="00D233CC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9C6F7F" w:rsidRDefault="001663E4" w:rsidP="001663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663E4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4" w:rsidRPr="005A26DA" w:rsidRDefault="001663E4" w:rsidP="001663E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4" w:rsidRPr="001663E4" w:rsidRDefault="001663E4" w:rsidP="001663E4">
            <w:pPr>
              <w:rPr>
                <w:rFonts w:ascii="Calibri" w:hAnsi="Calibri" w:cs="Calibri"/>
                <w:sz w:val="20"/>
              </w:rPr>
            </w:pPr>
            <w:r w:rsidRPr="001663E4">
              <w:rPr>
                <w:rFonts w:ascii="Calibri" w:hAnsi="Calibri" w:cs="Calibri"/>
                <w:sz w:val="20"/>
              </w:rPr>
              <w:t>Διαστάσεις περίπου 60cm πλάτος Χ 60cm βάθος Χ 75cm/95cm ύψος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Default="001663E4" w:rsidP="001663E4">
            <w:pPr>
              <w:jc w:val="center"/>
            </w:pPr>
            <w:r w:rsidRPr="00D233CC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9C6F7F" w:rsidRDefault="001663E4" w:rsidP="001663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663E4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4" w:rsidRPr="005A26DA" w:rsidRDefault="001663E4" w:rsidP="001663E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4" w:rsidRPr="001663E4" w:rsidRDefault="001663E4" w:rsidP="001663E4">
            <w:pPr>
              <w:rPr>
                <w:rFonts w:ascii="Calibri" w:hAnsi="Calibri" w:cs="Calibri"/>
                <w:sz w:val="20"/>
              </w:rPr>
            </w:pPr>
            <w:r w:rsidRPr="001663E4">
              <w:rPr>
                <w:rFonts w:ascii="Calibri" w:hAnsi="Calibri" w:cs="Calibri"/>
                <w:sz w:val="20"/>
              </w:rPr>
              <w:t>Χρώμα υφάσματος κόκκινο ή μαύρο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Default="001663E4" w:rsidP="001663E4">
            <w:pPr>
              <w:jc w:val="center"/>
            </w:pPr>
            <w:r w:rsidRPr="00D233CC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9C6F7F" w:rsidRDefault="001663E4" w:rsidP="001663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663E4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4" w:rsidRPr="005A26DA" w:rsidRDefault="001663E4" w:rsidP="001663E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4" w:rsidRPr="001663E4" w:rsidRDefault="001663E4" w:rsidP="001663E4">
            <w:pPr>
              <w:rPr>
                <w:rFonts w:ascii="Calibri" w:hAnsi="Calibri" w:cs="Calibri"/>
                <w:sz w:val="20"/>
              </w:rPr>
            </w:pPr>
            <w:r w:rsidRPr="001663E4">
              <w:rPr>
                <w:rFonts w:ascii="Calibri" w:hAnsi="Calibri" w:cs="Calibri"/>
                <w:sz w:val="20"/>
              </w:rPr>
              <w:t>Σκελετός πλαστικός μαύρος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Default="001663E4" w:rsidP="001663E4">
            <w:pPr>
              <w:jc w:val="center"/>
            </w:pPr>
            <w:r w:rsidRPr="00D233CC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3E4" w:rsidRPr="009C6F7F" w:rsidRDefault="001663E4" w:rsidP="001663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26DA" w:rsidRPr="009C6F7F" w:rsidTr="005A26DA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5A26DA" w:rsidRDefault="005A26DA" w:rsidP="005A26DA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5A26DA" w:rsidRDefault="005A26DA" w:rsidP="005A26DA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5A26DA">
              <w:rPr>
                <w:rFonts w:ascii="Calibri" w:hAnsi="Calibri" w:cs="Calibri"/>
                <w:b/>
                <w:sz w:val="20"/>
                <w:u w:val="single"/>
              </w:rPr>
              <w:t>ΒΙΒΛΙΟΘΗΚΗ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D233CC" w:rsidRDefault="005A26DA" w:rsidP="005A26D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9C6F7F" w:rsidRDefault="005A26DA" w:rsidP="005A26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26DA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A" w:rsidRPr="005A26DA" w:rsidRDefault="005A26DA" w:rsidP="005A26DA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DA" w:rsidRPr="005A26DA" w:rsidRDefault="005A26DA" w:rsidP="005A26DA">
            <w:pPr>
              <w:rPr>
                <w:rFonts w:ascii="Calibri" w:hAnsi="Calibri" w:cs="Calibri"/>
                <w:sz w:val="20"/>
              </w:rPr>
            </w:pPr>
            <w:r w:rsidRPr="005A26DA">
              <w:rPr>
                <w:rFonts w:ascii="Calibri" w:hAnsi="Calibri" w:cs="Calibri"/>
                <w:sz w:val="20"/>
              </w:rPr>
              <w:t xml:space="preserve">Διαστάσεις: 180*90*45. Κάτω μέρος: Κλειστή με </w:t>
            </w:r>
            <w:proofErr w:type="spellStart"/>
            <w:r w:rsidRPr="005A26DA">
              <w:rPr>
                <w:rFonts w:ascii="Calibri" w:hAnsi="Calibri" w:cs="Calibri"/>
                <w:sz w:val="20"/>
              </w:rPr>
              <w:t>ανοιγόμενες</w:t>
            </w:r>
            <w:proofErr w:type="spellEnd"/>
            <w:r w:rsidRPr="005A26DA">
              <w:rPr>
                <w:rFonts w:ascii="Calibri" w:hAnsi="Calibri" w:cs="Calibri"/>
                <w:sz w:val="20"/>
              </w:rPr>
              <w:t xml:space="preserve"> ξύλινες πόρτες. Επάνω μέρος: Κλειστή με </w:t>
            </w:r>
            <w:proofErr w:type="spellStart"/>
            <w:r w:rsidRPr="005A26DA">
              <w:rPr>
                <w:rFonts w:ascii="Calibri" w:hAnsi="Calibri" w:cs="Calibri"/>
                <w:sz w:val="20"/>
              </w:rPr>
              <w:t>ανοιγόμενες</w:t>
            </w:r>
            <w:proofErr w:type="spellEnd"/>
            <w:r w:rsidRPr="005A26DA">
              <w:rPr>
                <w:rFonts w:ascii="Calibri" w:hAnsi="Calibri" w:cs="Calibri"/>
                <w:sz w:val="20"/>
              </w:rPr>
              <w:t xml:space="preserve"> κρυστάλλινες πόρτες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6DA" w:rsidRPr="00D233CC" w:rsidRDefault="005A26DA" w:rsidP="005A26D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233CC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6DA" w:rsidRPr="009C6F7F" w:rsidRDefault="005A26DA" w:rsidP="005A26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26DA" w:rsidRPr="009C6F7F" w:rsidTr="005A26DA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5A26DA" w:rsidRDefault="005A26DA" w:rsidP="005A26DA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5A26DA" w:rsidRDefault="005A26DA" w:rsidP="005A26DA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5A26DA">
              <w:rPr>
                <w:rFonts w:ascii="Calibri" w:hAnsi="Calibri" w:cs="Calibri"/>
                <w:b/>
                <w:sz w:val="20"/>
                <w:u w:val="single"/>
              </w:rPr>
              <w:t>ΚΑΡΤΕΛΟΘΗΚΗ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D233CC" w:rsidRDefault="005A26DA" w:rsidP="005A26D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9C6F7F" w:rsidRDefault="005A26DA" w:rsidP="005A26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26DA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A" w:rsidRPr="005A26DA" w:rsidRDefault="005A26DA" w:rsidP="005A26DA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DA" w:rsidRPr="005A26DA" w:rsidRDefault="005A26DA" w:rsidP="005A26DA">
            <w:pPr>
              <w:rPr>
                <w:rFonts w:ascii="Calibri" w:hAnsi="Calibri" w:cs="Calibri"/>
                <w:sz w:val="20"/>
              </w:rPr>
            </w:pPr>
            <w:r w:rsidRPr="005A26DA">
              <w:rPr>
                <w:rFonts w:ascii="Calibri" w:hAnsi="Calibri" w:cs="Calibri"/>
                <w:sz w:val="20"/>
              </w:rPr>
              <w:t xml:space="preserve">Καρτελοθήκη κατασκευασμένη εξωτερικά από μελαμίνη με 4 μεταλλικά συρτάρια, </w:t>
            </w:r>
            <w:proofErr w:type="spellStart"/>
            <w:r w:rsidRPr="005A26DA">
              <w:rPr>
                <w:rFonts w:ascii="Calibri" w:hAnsi="Calibri" w:cs="Calibri"/>
                <w:sz w:val="20"/>
              </w:rPr>
              <w:t>ανοιγόμενα</w:t>
            </w:r>
            <w:proofErr w:type="spellEnd"/>
            <w:r w:rsidRPr="005A26DA">
              <w:rPr>
                <w:rFonts w:ascii="Calibri" w:hAnsi="Calibri" w:cs="Calibri"/>
                <w:sz w:val="20"/>
              </w:rPr>
              <w:t xml:space="preserve"> με τηλεσκοπικούς οδηγούς κύλισης βαρέως τύπου. Διαστάσεις: 1.30 (ύψος) * 0.45 (πλάτος) * 0.70 (βάθος)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6DA" w:rsidRPr="00D233CC" w:rsidRDefault="005A26DA" w:rsidP="005A26D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233CC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6DA" w:rsidRPr="009C6F7F" w:rsidRDefault="005A26DA" w:rsidP="005A26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26DA" w:rsidRPr="009C6F7F" w:rsidTr="005A26DA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5A26DA" w:rsidRDefault="005A26DA" w:rsidP="005A26DA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5A26DA" w:rsidRDefault="005A26DA" w:rsidP="005A26DA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5A26DA">
              <w:rPr>
                <w:rFonts w:ascii="Calibri" w:hAnsi="Calibri" w:cs="Calibri"/>
                <w:b/>
                <w:sz w:val="20"/>
                <w:u w:val="single"/>
              </w:rPr>
              <w:t>ΚΑΡΕΚΛΕΣ ΓΡΑΦΕΙΟΥ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D233CC" w:rsidRDefault="005A26DA" w:rsidP="005A26D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A26DA" w:rsidRPr="009C6F7F" w:rsidRDefault="005A26DA" w:rsidP="005A26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26DA" w:rsidRPr="009C6F7F" w:rsidTr="00462C59">
        <w:trPr>
          <w:trHeight w:val="14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A" w:rsidRPr="005A26DA" w:rsidRDefault="005A26DA" w:rsidP="005A26DA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DA" w:rsidRDefault="005A26DA" w:rsidP="005A26DA">
            <w:r w:rsidRPr="0005572B">
              <w:rPr>
                <w:rFonts w:ascii="Calibri" w:hAnsi="Calibri" w:cs="Calibri"/>
                <w:sz w:val="20"/>
              </w:rPr>
              <w:t xml:space="preserve">Πολυθρόνα τροχήλατη με μπράτσα και μηχανισμό </w:t>
            </w:r>
            <w:proofErr w:type="spellStart"/>
            <w:r w:rsidRPr="0005572B">
              <w:rPr>
                <w:rFonts w:ascii="Calibri" w:hAnsi="Calibri" w:cs="Calibri"/>
                <w:sz w:val="20"/>
              </w:rPr>
              <w:t>ανάκλισης</w:t>
            </w:r>
            <w:proofErr w:type="spellEnd"/>
            <w:r w:rsidRPr="0005572B">
              <w:rPr>
                <w:rFonts w:ascii="Calibri" w:hAnsi="Calibri" w:cs="Calibri"/>
                <w:sz w:val="20"/>
              </w:rPr>
              <w:t xml:space="preserve">, έδρα </w:t>
            </w:r>
            <w:proofErr w:type="spellStart"/>
            <w:r w:rsidRPr="0005572B">
              <w:rPr>
                <w:rFonts w:ascii="Calibri" w:hAnsi="Calibri" w:cs="Calibri"/>
                <w:sz w:val="20"/>
              </w:rPr>
              <w:t>επενδεδυμένη</w:t>
            </w:r>
            <w:proofErr w:type="spellEnd"/>
            <w:r w:rsidRPr="0005572B">
              <w:rPr>
                <w:rFonts w:ascii="Calibri" w:hAnsi="Calibri" w:cs="Calibri"/>
                <w:sz w:val="20"/>
              </w:rPr>
              <w:t xml:space="preserve"> με ύφασμα και πλάτη </w:t>
            </w:r>
            <w:proofErr w:type="spellStart"/>
            <w:r w:rsidRPr="0005572B">
              <w:rPr>
                <w:rFonts w:ascii="Calibri" w:hAnsi="Calibri" w:cs="Calibri"/>
                <w:sz w:val="20"/>
              </w:rPr>
              <w:t>επενδεδυμένη</w:t>
            </w:r>
            <w:proofErr w:type="spellEnd"/>
            <w:r w:rsidRPr="0005572B">
              <w:rPr>
                <w:rFonts w:ascii="Calibri" w:hAnsi="Calibri" w:cs="Calibri"/>
                <w:sz w:val="20"/>
              </w:rPr>
              <w:t xml:space="preserve"> με δίχτυ, </w:t>
            </w:r>
            <w:proofErr w:type="spellStart"/>
            <w:r w:rsidRPr="0005572B">
              <w:rPr>
                <w:rFonts w:ascii="Calibri" w:hAnsi="Calibri" w:cs="Calibri"/>
                <w:sz w:val="20"/>
              </w:rPr>
              <w:t>χρωμιωμένη</w:t>
            </w:r>
            <w:proofErr w:type="spellEnd"/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6DA" w:rsidRPr="00D233CC" w:rsidRDefault="005A26DA" w:rsidP="005A26D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233CC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6DA" w:rsidRPr="009C6F7F" w:rsidRDefault="005A26DA" w:rsidP="005A26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4020E" w:rsidRPr="009C6F7F" w:rsidTr="00193D2B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020E" w:rsidRPr="006C1F82" w:rsidRDefault="00B4020E" w:rsidP="00B4020E">
            <w:pPr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46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020E" w:rsidRPr="00FF4D03" w:rsidRDefault="00B4020E" w:rsidP="0004569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ΓΕΝΙΚΕΣ ΑΠΑΙΤΗΣΕΙΣ</w:t>
            </w:r>
          </w:p>
        </w:tc>
      </w:tr>
      <w:tr w:rsidR="00B4020E" w:rsidRPr="009C6F7F" w:rsidTr="00B4020E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4020E" w:rsidRDefault="00B4020E" w:rsidP="00B4020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:rsidR="00B4020E" w:rsidRPr="009C6F7F" w:rsidRDefault="00B4020E" w:rsidP="00B4020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ΠΕΡΙΓΡΑΦΗ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4020E" w:rsidRPr="00080794" w:rsidRDefault="00B4020E" w:rsidP="00B4020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ΑΠΑΙΤΗΣΗ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4020E" w:rsidRPr="009C6F7F" w:rsidRDefault="00B4020E" w:rsidP="00B4020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ΑΠΑΝΤΗΣΗ</w:t>
            </w:r>
          </w:p>
        </w:tc>
      </w:tr>
      <w:tr w:rsidR="00B4020E" w:rsidRPr="009C6F7F" w:rsidTr="00B4020E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E" w:rsidRPr="00B53367" w:rsidRDefault="00B4020E" w:rsidP="00B4020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0E" w:rsidRPr="00B53367" w:rsidRDefault="00B4020E" w:rsidP="006B6FB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 xml:space="preserve">Ο προσφέρων έλαβε γνώση και συμφωνεί ανεπιφύλακτα με τους όρους της </w:t>
            </w:r>
            <w:r w:rsidR="006B6FB9">
              <w:rPr>
                <w:rFonts w:asciiTheme="minorHAnsi" w:hAnsiTheme="minorHAnsi" w:cstheme="minorHAnsi"/>
                <w:sz w:val="20"/>
              </w:rPr>
              <w:t>πρόσκλησης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FF4D03" w:rsidRDefault="00B4020E" w:rsidP="00B402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9C6F7F" w:rsidRDefault="00B4020E" w:rsidP="00B4020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4020E" w:rsidRPr="009C6F7F" w:rsidTr="00B4020E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E" w:rsidRPr="00B53367" w:rsidRDefault="00B4020E" w:rsidP="00B4020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0E" w:rsidRPr="00B53367" w:rsidRDefault="00B4020E" w:rsidP="00B4020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 xml:space="preserve">Τα προσφερόμενα υλικά κυκλοφορούν νόμιμα στην Ελληνική αγορά και φέρουν σήμανση </w:t>
            </w:r>
            <w:r w:rsidRPr="00B53367">
              <w:rPr>
                <w:rFonts w:asciiTheme="minorHAnsi" w:hAnsiTheme="minorHAnsi" w:cstheme="minorHAnsi"/>
                <w:sz w:val="20"/>
                <w:lang w:val="en-US"/>
              </w:rPr>
              <w:t>CE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FF4D03" w:rsidRDefault="00B4020E" w:rsidP="00B4020E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9C6F7F" w:rsidRDefault="00B4020E" w:rsidP="00B4020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4020E" w:rsidRPr="009C6F7F" w:rsidTr="00B4020E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E" w:rsidRPr="00B53367" w:rsidRDefault="00B4020E" w:rsidP="00B4020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0E" w:rsidRPr="00B53367" w:rsidRDefault="00B4020E" w:rsidP="00B4020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 xml:space="preserve">Τα χαρακτηριστικά των προσφερόμενων υλικών  είναι σύμφωνα με τη στήλη (2): «Είδος υλικού-προδιαγραφή» του εντύπου οικονομικής προσφοράς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FF4D03" w:rsidRDefault="00B4020E" w:rsidP="00B4020E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9C6F7F" w:rsidRDefault="00B4020E" w:rsidP="00B4020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4020E" w:rsidRPr="009C6F7F" w:rsidTr="00B4020E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E" w:rsidRPr="00B53367" w:rsidRDefault="00B4020E" w:rsidP="00B4020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0E" w:rsidRPr="00B53367" w:rsidRDefault="00B4020E" w:rsidP="00B4020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>Η κατασκευή, λειτουργία, συνδεσμολογία των προσφερόμενων υλικών είναι σύμφωνη με τους εγκεκριμένους κανονισμούς των εθνικών και ευρωπαϊκών οργανισμών τυποποίησης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FF4D03" w:rsidRDefault="00B4020E" w:rsidP="00B4020E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9C6F7F" w:rsidRDefault="00B4020E" w:rsidP="00B4020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4020E" w:rsidRPr="009C6F7F" w:rsidTr="00B4020E">
        <w:trPr>
          <w:trHeight w:val="14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0E" w:rsidRPr="00B53367" w:rsidRDefault="00B4020E" w:rsidP="00B4020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0E" w:rsidRPr="00B53367" w:rsidRDefault="00B4020E" w:rsidP="00B4020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>Για όλα τα υλικά που απαιτείται εγγύηση λειτουργίας , σύμφωνα με τη στήλη (2): «Είδος υλικού-προδιαγραφή» του εντύπου οικονομικής προσφοράς, η εγγύηση θα είναι γραπτή και θα προσκομιστεί από τον ανάδοχο με την παράδοση αυτών των υλικών.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FF4D03" w:rsidRDefault="00B4020E" w:rsidP="00B4020E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0E" w:rsidRPr="009C6F7F" w:rsidRDefault="00B4020E" w:rsidP="00B4020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1C3AA2" w:rsidRDefault="001C3AA2" w:rsidP="00252775">
      <w:pPr>
        <w:rPr>
          <w:rFonts w:ascii="Calibri" w:hAnsi="Calibri" w:cs="Calibri"/>
          <w:b/>
          <w:sz w:val="20"/>
        </w:rPr>
      </w:pPr>
    </w:p>
    <w:tbl>
      <w:tblPr>
        <w:tblW w:w="8364" w:type="dxa"/>
        <w:jc w:val="right"/>
        <w:tblLook w:val="04A0"/>
      </w:tblPr>
      <w:tblGrid>
        <w:gridCol w:w="8364"/>
      </w:tblGrid>
      <w:tr w:rsidR="00F4210A" w:rsidRPr="00E835CB" w:rsidTr="00801A72">
        <w:trPr>
          <w:trHeight w:val="360"/>
          <w:jc w:val="righ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10A" w:rsidRPr="003E39B0" w:rsidRDefault="00F4210A" w:rsidP="003E39B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35CB">
              <w:rPr>
                <w:rFonts w:asciiTheme="minorHAnsi" w:hAnsiTheme="minorHAnsi" w:cstheme="minorHAnsi"/>
                <w:b/>
                <w:bCs/>
                <w:sz w:val="20"/>
              </w:rPr>
              <w:t>Ιωάννινα, ____ / _____ / 201</w:t>
            </w:r>
            <w:r w:rsidR="003E39B0">
              <w:rPr>
                <w:rFonts w:asciiTheme="minorHAnsi" w:hAnsiTheme="minorHAnsi" w:cstheme="minorHAnsi"/>
                <w:b/>
                <w:bCs/>
                <w:sz w:val="20"/>
              </w:rPr>
              <w:t>8</w:t>
            </w:r>
          </w:p>
        </w:tc>
      </w:tr>
      <w:tr w:rsidR="00F4210A" w:rsidRPr="00E835CB" w:rsidTr="00801A72">
        <w:trPr>
          <w:trHeight w:val="300"/>
          <w:jc w:val="righ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10A" w:rsidRPr="00E835CB" w:rsidRDefault="00F4210A" w:rsidP="00FE38C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35CB">
              <w:rPr>
                <w:rFonts w:asciiTheme="minorHAnsi" w:hAnsiTheme="minorHAnsi" w:cstheme="minorHAnsi"/>
                <w:sz w:val="20"/>
              </w:rPr>
              <w:t>(ημερομηνία συμπλήρωσης)</w:t>
            </w:r>
          </w:p>
        </w:tc>
      </w:tr>
      <w:tr w:rsidR="00F4210A" w:rsidRPr="00E835CB" w:rsidTr="00801A72">
        <w:trPr>
          <w:trHeight w:val="360"/>
          <w:jc w:val="righ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10A" w:rsidRPr="00E835CB" w:rsidRDefault="00F4210A" w:rsidP="00FE38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35CB">
              <w:rPr>
                <w:rFonts w:asciiTheme="minorHAnsi" w:hAnsiTheme="minorHAnsi" w:cstheme="minorHAnsi"/>
                <w:b/>
                <w:bCs/>
                <w:sz w:val="20"/>
              </w:rPr>
              <w:t>Ο προσφέρων</w:t>
            </w:r>
          </w:p>
        </w:tc>
      </w:tr>
      <w:tr w:rsidR="00F4210A" w:rsidRPr="00E835CB" w:rsidTr="00801A72">
        <w:trPr>
          <w:trHeight w:val="360"/>
          <w:jc w:val="righ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10A" w:rsidRPr="00E835CB" w:rsidRDefault="00F4210A" w:rsidP="00FE38C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4210A" w:rsidRPr="00E835CB" w:rsidRDefault="00F4210A" w:rsidP="00FE38C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35CB">
              <w:rPr>
                <w:rFonts w:asciiTheme="minorHAnsi" w:hAnsiTheme="minorHAnsi" w:cstheme="minorHAnsi"/>
                <w:sz w:val="20"/>
              </w:rPr>
              <w:t>(υπογραφή, ονοματεπώνυμο, σφραγίδα)</w:t>
            </w:r>
          </w:p>
        </w:tc>
      </w:tr>
    </w:tbl>
    <w:p w:rsidR="00717114" w:rsidRPr="00536EE6" w:rsidRDefault="00717114" w:rsidP="00717114">
      <w:pPr>
        <w:rPr>
          <w:rFonts w:ascii="Calibri" w:hAnsi="Calibri" w:cs="Calibri"/>
          <w:sz w:val="20"/>
        </w:rPr>
      </w:pPr>
    </w:p>
    <w:sectPr w:rsidR="00717114" w:rsidRPr="00536EE6" w:rsidSect="00CB476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78" w:rsidRDefault="002C1378" w:rsidP="00F3170A">
      <w:r>
        <w:separator/>
      </w:r>
    </w:p>
  </w:endnote>
  <w:endnote w:type="continuationSeparator" w:id="0">
    <w:p w:rsidR="002C1378" w:rsidRDefault="002C1378" w:rsidP="00F3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78" w:rsidRDefault="002C1378" w:rsidP="00F3170A">
      <w:r>
        <w:separator/>
      </w:r>
    </w:p>
  </w:footnote>
  <w:footnote w:type="continuationSeparator" w:id="0">
    <w:p w:rsidR="002C1378" w:rsidRDefault="002C1378" w:rsidP="00F3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C9" w:rsidRDefault="00FE38C9" w:rsidP="00F3170A">
    <w:pPr>
      <w:pStyle w:val="Head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ΠΑΝΕΠΙΣΤΗΜΙΟ ΙΩΑΝΝΙΝΩΝ</w:t>
    </w:r>
  </w:p>
  <w:p w:rsidR="00FE38C9" w:rsidRDefault="00FE38C9" w:rsidP="00F3170A">
    <w:pPr>
      <w:pStyle w:val="Head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ΤΜΗΜΑ ΠΡΟΜΗΘΕΙΩΝ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CC2"/>
    <w:multiLevelType w:val="hybridMultilevel"/>
    <w:tmpl w:val="58729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165D"/>
    <w:multiLevelType w:val="hybridMultilevel"/>
    <w:tmpl w:val="5A6C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0E97"/>
    <w:multiLevelType w:val="hybridMultilevel"/>
    <w:tmpl w:val="3E128512"/>
    <w:lvl w:ilvl="0" w:tplc="651A0D54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56185A"/>
    <w:multiLevelType w:val="hybridMultilevel"/>
    <w:tmpl w:val="4ABEDBD6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71DA4"/>
    <w:multiLevelType w:val="hybridMultilevel"/>
    <w:tmpl w:val="B8844C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335385"/>
    <w:multiLevelType w:val="hybridMultilevel"/>
    <w:tmpl w:val="D7AA4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C296D"/>
    <w:multiLevelType w:val="hybridMultilevel"/>
    <w:tmpl w:val="EEB2E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C2CA1"/>
    <w:multiLevelType w:val="hybridMultilevel"/>
    <w:tmpl w:val="576AD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01F56"/>
    <w:multiLevelType w:val="hybridMultilevel"/>
    <w:tmpl w:val="3BAC8C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9508E5"/>
    <w:multiLevelType w:val="hybridMultilevel"/>
    <w:tmpl w:val="4468C798"/>
    <w:lvl w:ilvl="0" w:tplc="628285BE">
      <w:start w:val="1"/>
      <w:numFmt w:val="decimal"/>
      <w:lvlText w:val="%1."/>
      <w:lvlJc w:val="left"/>
      <w:pPr>
        <w:ind w:left="75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2E92C12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CA7FCE"/>
    <w:multiLevelType w:val="hybridMultilevel"/>
    <w:tmpl w:val="B4F6C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02866"/>
    <w:multiLevelType w:val="hybridMultilevel"/>
    <w:tmpl w:val="1B84D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650C4"/>
    <w:multiLevelType w:val="hybridMultilevel"/>
    <w:tmpl w:val="904E9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24E72"/>
    <w:multiLevelType w:val="hybridMultilevel"/>
    <w:tmpl w:val="81A4E8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83D22"/>
    <w:multiLevelType w:val="hybridMultilevel"/>
    <w:tmpl w:val="C34CE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E74B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5F57089"/>
    <w:multiLevelType w:val="hybridMultilevel"/>
    <w:tmpl w:val="67907ABC"/>
    <w:lvl w:ilvl="0" w:tplc="150CB1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802F1A"/>
    <w:multiLevelType w:val="hybridMultilevel"/>
    <w:tmpl w:val="BE66DC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337772"/>
    <w:multiLevelType w:val="hybridMultilevel"/>
    <w:tmpl w:val="5E2ACB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64F0C"/>
    <w:multiLevelType w:val="hybridMultilevel"/>
    <w:tmpl w:val="65A4CD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10817"/>
    <w:multiLevelType w:val="hybridMultilevel"/>
    <w:tmpl w:val="FB7444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4154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6867B2C"/>
    <w:multiLevelType w:val="hybridMultilevel"/>
    <w:tmpl w:val="2126F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25EEE"/>
    <w:multiLevelType w:val="hybridMultilevel"/>
    <w:tmpl w:val="480A1B38"/>
    <w:lvl w:ilvl="0" w:tplc="78D287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2E01A7"/>
    <w:multiLevelType w:val="hybridMultilevel"/>
    <w:tmpl w:val="B8844C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2859CE"/>
    <w:multiLevelType w:val="hybridMultilevel"/>
    <w:tmpl w:val="FFB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036A0"/>
    <w:multiLevelType w:val="hybridMultilevel"/>
    <w:tmpl w:val="87F428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D26A1C"/>
    <w:multiLevelType w:val="hybridMultilevel"/>
    <w:tmpl w:val="7C507876"/>
    <w:lvl w:ilvl="0" w:tplc="D3D6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4F3CA7"/>
    <w:multiLevelType w:val="hybridMultilevel"/>
    <w:tmpl w:val="41FCBBFA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"/>
  </w:num>
  <w:num w:numId="5">
    <w:abstractNumId w:val="22"/>
  </w:num>
  <w:num w:numId="6">
    <w:abstractNumId w:val="21"/>
  </w:num>
  <w:num w:numId="7">
    <w:abstractNumId w:val="11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25"/>
  </w:num>
  <w:num w:numId="27">
    <w:abstractNumId w:val="19"/>
  </w:num>
  <w:num w:numId="28">
    <w:abstractNumId w:val="5"/>
  </w:num>
  <w:num w:numId="29">
    <w:abstractNumId w:val="18"/>
  </w:num>
  <w:num w:numId="30">
    <w:abstractNumId w:val="26"/>
  </w:num>
  <w:num w:numId="31">
    <w:abstractNumId w:val="2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114"/>
    <w:rsid w:val="0003532A"/>
    <w:rsid w:val="00045694"/>
    <w:rsid w:val="000532FB"/>
    <w:rsid w:val="000C48E9"/>
    <w:rsid w:val="000F451D"/>
    <w:rsid w:val="00101C55"/>
    <w:rsid w:val="001663E4"/>
    <w:rsid w:val="0019129D"/>
    <w:rsid w:val="00193D2B"/>
    <w:rsid w:val="001B0119"/>
    <w:rsid w:val="001C3AA2"/>
    <w:rsid w:val="001E2C72"/>
    <w:rsid w:val="002139C4"/>
    <w:rsid w:val="00224BEC"/>
    <w:rsid w:val="00231D31"/>
    <w:rsid w:val="002418F5"/>
    <w:rsid w:val="00243231"/>
    <w:rsid w:val="00252775"/>
    <w:rsid w:val="002C1378"/>
    <w:rsid w:val="002D3495"/>
    <w:rsid w:val="002D74BB"/>
    <w:rsid w:val="002F6BFC"/>
    <w:rsid w:val="00331989"/>
    <w:rsid w:val="003D27D6"/>
    <w:rsid w:val="003E39B0"/>
    <w:rsid w:val="004167B1"/>
    <w:rsid w:val="00483C70"/>
    <w:rsid w:val="004D1332"/>
    <w:rsid w:val="004D39B9"/>
    <w:rsid w:val="004F3A07"/>
    <w:rsid w:val="00555CBB"/>
    <w:rsid w:val="0059068B"/>
    <w:rsid w:val="005A26DA"/>
    <w:rsid w:val="005B40BB"/>
    <w:rsid w:val="00610EC7"/>
    <w:rsid w:val="006825FB"/>
    <w:rsid w:val="006A26E6"/>
    <w:rsid w:val="006B6FB9"/>
    <w:rsid w:val="006C1F82"/>
    <w:rsid w:val="00717114"/>
    <w:rsid w:val="00732116"/>
    <w:rsid w:val="00747882"/>
    <w:rsid w:val="00751230"/>
    <w:rsid w:val="00771BDE"/>
    <w:rsid w:val="007B463E"/>
    <w:rsid w:val="00801A72"/>
    <w:rsid w:val="008271C2"/>
    <w:rsid w:val="008C1D0F"/>
    <w:rsid w:val="008C75E7"/>
    <w:rsid w:val="008E516A"/>
    <w:rsid w:val="0096223D"/>
    <w:rsid w:val="00993F69"/>
    <w:rsid w:val="009A0D14"/>
    <w:rsid w:val="00A07FCB"/>
    <w:rsid w:val="00A20F80"/>
    <w:rsid w:val="00A641B5"/>
    <w:rsid w:val="00A92997"/>
    <w:rsid w:val="00AD18D0"/>
    <w:rsid w:val="00AD6BA8"/>
    <w:rsid w:val="00B15937"/>
    <w:rsid w:val="00B4020E"/>
    <w:rsid w:val="00B75E0E"/>
    <w:rsid w:val="00B82405"/>
    <w:rsid w:val="00BA4B66"/>
    <w:rsid w:val="00BC25F0"/>
    <w:rsid w:val="00C92290"/>
    <w:rsid w:val="00C9359B"/>
    <w:rsid w:val="00CB4766"/>
    <w:rsid w:val="00D25FDD"/>
    <w:rsid w:val="00D5730C"/>
    <w:rsid w:val="00D83BCA"/>
    <w:rsid w:val="00DE04A9"/>
    <w:rsid w:val="00DF4D91"/>
    <w:rsid w:val="00E2324C"/>
    <w:rsid w:val="00E41AEA"/>
    <w:rsid w:val="00F247D9"/>
    <w:rsid w:val="00F26752"/>
    <w:rsid w:val="00F3170A"/>
    <w:rsid w:val="00F4210A"/>
    <w:rsid w:val="00F57FB9"/>
    <w:rsid w:val="00F73899"/>
    <w:rsid w:val="00F8148D"/>
    <w:rsid w:val="00FC5DAD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BB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717114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114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71711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17114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17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70A"/>
    <w:rPr>
      <w:rFonts w:ascii="Arial" w:eastAsia="Times New Roman" w:hAnsi="Arial" w:cs="Times New Roman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317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0A"/>
    <w:rPr>
      <w:rFonts w:ascii="Arial" w:eastAsia="Times New Roman" w:hAnsi="Arial" w:cs="Times New Roman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5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E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B0227-E814-4AE3-8D0B-C685CD7F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3581</Characters>
  <Application>Microsoft Office Word</Application>
  <DocSecurity>0</DocSecurity>
  <Lines>188</Lines>
  <Paragraphs>83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yianna</cp:lastModifiedBy>
  <cp:revision>2</cp:revision>
  <dcterms:created xsi:type="dcterms:W3CDTF">2018-03-28T09:08:00Z</dcterms:created>
  <dcterms:modified xsi:type="dcterms:W3CDTF">2018-03-28T09:08:00Z</dcterms:modified>
</cp:coreProperties>
</file>