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935" w:rsidRPr="00E74857" w:rsidRDefault="001D5935" w:rsidP="001D5935"/>
    <w:p w:rsidR="004D26F9" w:rsidRPr="00536EE6" w:rsidRDefault="004D26F9" w:rsidP="004D26F9">
      <w:pPr>
        <w:jc w:val="center"/>
        <w:rPr>
          <w:rFonts w:asciiTheme="minorHAnsi" w:hAnsiTheme="minorHAnsi"/>
          <w:b/>
          <w:bCs/>
          <w:sz w:val="20"/>
        </w:rPr>
      </w:pPr>
      <w:r w:rsidRPr="00536EE6">
        <w:rPr>
          <w:rFonts w:asciiTheme="minorHAnsi" w:hAnsiTheme="minorHAnsi"/>
          <w:b/>
          <w:bCs/>
          <w:sz w:val="20"/>
        </w:rPr>
        <w:t>ΕΝΤΥΠΟ ΟΙΚΟ</w:t>
      </w:r>
      <w:r>
        <w:rPr>
          <w:rFonts w:asciiTheme="minorHAnsi" w:hAnsiTheme="minorHAnsi"/>
          <w:b/>
          <w:bCs/>
          <w:sz w:val="20"/>
        </w:rPr>
        <w:t>ΝΟ</w:t>
      </w:r>
      <w:r w:rsidRPr="00536EE6">
        <w:rPr>
          <w:rFonts w:asciiTheme="minorHAnsi" w:hAnsiTheme="minorHAnsi"/>
          <w:b/>
          <w:bCs/>
          <w:sz w:val="20"/>
        </w:rPr>
        <w:t>ΜΙΚΗΣ ΠΡΟΣΦΟΡΑΣ</w:t>
      </w:r>
    </w:p>
    <w:p w:rsidR="000D078D" w:rsidRPr="00F63B68" w:rsidRDefault="000D078D" w:rsidP="000D078D">
      <w:pPr>
        <w:pStyle w:val="a3"/>
        <w:pBdr>
          <w:bottom w:val="single" w:sz="4" w:space="1" w:color="auto"/>
        </w:pBdr>
        <w:spacing w:after="240"/>
        <w:jc w:val="center"/>
        <w:rPr>
          <w:sz w:val="20"/>
        </w:rPr>
      </w:pPr>
      <w:r w:rsidRPr="00F63B68">
        <w:rPr>
          <w:rFonts w:asciiTheme="minorHAnsi" w:hAnsiTheme="minorHAnsi" w:cstheme="minorHAnsi"/>
          <w:b/>
          <w:sz w:val="20"/>
        </w:rPr>
        <w:t xml:space="preserve">Παροχή  υπηρεσιών συντήρησης </w:t>
      </w:r>
      <w:r w:rsidR="00F63B68" w:rsidRPr="00F63B68">
        <w:rPr>
          <w:rFonts w:asciiTheme="minorHAnsi" w:hAnsiTheme="minorHAnsi" w:cstheme="minorHAnsi"/>
          <w:b/>
          <w:sz w:val="20"/>
        </w:rPr>
        <w:t>τεσσάρων μετασχηματιστών</w:t>
      </w:r>
      <w:r w:rsidR="00F63B68" w:rsidRPr="00F63B68">
        <w:rPr>
          <w:rFonts w:asciiTheme="minorHAnsi" w:hAnsiTheme="minorHAnsi" w:cstheme="minorHAnsi"/>
          <w:b/>
          <w:sz w:val="20"/>
        </w:rPr>
        <w:t xml:space="preserve"> </w:t>
      </w:r>
      <w:r w:rsidRPr="00F63B68">
        <w:rPr>
          <w:rFonts w:asciiTheme="minorHAnsi" w:hAnsiTheme="minorHAnsi" w:cstheme="minorHAnsi"/>
          <w:b/>
          <w:sz w:val="20"/>
        </w:rPr>
        <w:t>του πρώην ΤΕΙ Ηπείρου</w:t>
      </w:r>
    </w:p>
    <w:tbl>
      <w:tblPr>
        <w:tblStyle w:val="a5"/>
        <w:tblW w:w="11225" w:type="dxa"/>
        <w:jc w:val="center"/>
        <w:tblLook w:val="04A0" w:firstRow="1" w:lastRow="0" w:firstColumn="1" w:lastColumn="0" w:noHBand="0" w:noVBand="1"/>
      </w:tblPr>
      <w:tblGrid>
        <w:gridCol w:w="2422"/>
        <w:gridCol w:w="1463"/>
        <w:gridCol w:w="1791"/>
        <w:gridCol w:w="1877"/>
        <w:gridCol w:w="1555"/>
        <w:gridCol w:w="2117"/>
      </w:tblGrid>
      <w:tr w:rsidR="004D26F9" w:rsidRPr="00BB6A18" w:rsidTr="004D26F9">
        <w:trPr>
          <w:jc w:val="center"/>
        </w:trPr>
        <w:tc>
          <w:tcPr>
            <w:tcW w:w="11225" w:type="dxa"/>
            <w:gridSpan w:val="6"/>
            <w:shd w:val="clear" w:color="auto" w:fill="auto"/>
          </w:tcPr>
          <w:p w:rsidR="004D26F9" w:rsidRPr="004D26F9" w:rsidRDefault="004D26F9" w:rsidP="004D26F9">
            <w:pPr>
              <w:jc w:val="center"/>
              <w:rPr>
                <w:rFonts w:asciiTheme="minorHAnsi" w:hAnsiTheme="minorHAnsi" w:cstheme="minorHAnsi"/>
                <w:sz w:val="21"/>
                <w:szCs w:val="21"/>
              </w:rPr>
            </w:pPr>
            <w:bookmarkStart w:id="0" w:name="OLE_LINK1"/>
            <w:bookmarkStart w:id="1" w:name="OLE_LINK2"/>
            <w:bookmarkStart w:id="2" w:name="OLE_LINK3"/>
            <w:r w:rsidRPr="004D26F9">
              <w:rPr>
                <w:rFonts w:asciiTheme="minorHAnsi" w:hAnsiTheme="minorHAnsi" w:cstheme="minorHAnsi"/>
                <w:sz w:val="20"/>
              </w:rPr>
              <w:t>Αφού έλαβα γνώση της Πρόσκλησης Εκδήλωσης Ενδιαφέροντος  της υπηρεσίας που αναγράφεται στην επικεφαλίδα και των λοιπών στοιχείων, καθώς και των συνθηκών εκτέλεσης της υπηρεσίας αυτής, υποβάλλω την παρούσα προσφορά και δηλώνω ότι  τα αποδέχομαι πλήρως και χωρίς επιφύλαξη και αναλαμβάνω την εκτέλεσής  της με τις ακόλουθες τιμές μονάδας:</w:t>
            </w:r>
          </w:p>
        </w:tc>
      </w:tr>
      <w:tr w:rsidR="004D26F9" w:rsidRPr="00BB6A18" w:rsidTr="004D26F9">
        <w:trPr>
          <w:jc w:val="center"/>
        </w:trPr>
        <w:tc>
          <w:tcPr>
            <w:tcW w:w="2422" w:type="dxa"/>
            <w:shd w:val="clear" w:color="auto" w:fill="C6D9F1" w:themeFill="text2" w:themeFillTint="33"/>
          </w:tcPr>
          <w:p w:rsidR="004D26F9" w:rsidRPr="00BB6A18" w:rsidRDefault="004D26F9" w:rsidP="004D26F9">
            <w:pPr>
              <w:jc w:val="center"/>
              <w:rPr>
                <w:rFonts w:asciiTheme="minorHAnsi" w:hAnsiTheme="minorHAnsi" w:cstheme="minorHAnsi"/>
                <w:sz w:val="21"/>
                <w:szCs w:val="21"/>
              </w:rPr>
            </w:pPr>
            <w:r w:rsidRPr="00BB6A18">
              <w:rPr>
                <w:rFonts w:asciiTheme="minorHAnsi" w:hAnsiTheme="minorHAnsi" w:cstheme="minorHAnsi"/>
                <w:sz w:val="21"/>
                <w:szCs w:val="21"/>
              </w:rPr>
              <w:t>Είδος-Υπηρεσία</w:t>
            </w:r>
          </w:p>
        </w:tc>
        <w:tc>
          <w:tcPr>
            <w:tcW w:w="1463" w:type="dxa"/>
            <w:shd w:val="clear" w:color="auto" w:fill="C6D9F1" w:themeFill="text2" w:themeFillTint="33"/>
          </w:tcPr>
          <w:p w:rsidR="004D26F9" w:rsidRPr="00BB6A18" w:rsidRDefault="004D26F9" w:rsidP="004D26F9">
            <w:pPr>
              <w:jc w:val="center"/>
              <w:rPr>
                <w:rFonts w:asciiTheme="minorHAnsi" w:hAnsiTheme="minorHAnsi" w:cstheme="minorHAnsi"/>
                <w:sz w:val="21"/>
                <w:szCs w:val="21"/>
              </w:rPr>
            </w:pPr>
            <w:r w:rsidRPr="00BB6A18">
              <w:rPr>
                <w:rFonts w:asciiTheme="minorHAnsi" w:hAnsiTheme="minorHAnsi" w:cstheme="minorHAnsi"/>
                <w:sz w:val="21"/>
                <w:szCs w:val="21"/>
              </w:rPr>
              <w:t>Χώροι Εφαρμογών</w:t>
            </w:r>
          </w:p>
        </w:tc>
        <w:tc>
          <w:tcPr>
            <w:tcW w:w="1791" w:type="dxa"/>
            <w:shd w:val="clear" w:color="auto" w:fill="C6D9F1" w:themeFill="text2" w:themeFillTint="33"/>
          </w:tcPr>
          <w:p w:rsidR="004D26F9" w:rsidRPr="00BB6A18" w:rsidRDefault="009C5711" w:rsidP="004D26F9">
            <w:pPr>
              <w:jc w:val="center"/>
              <w:rPr>
                <w:rFonts w:asciiTheme="minorHAnsi" w:hAnsiTheme="minorHAnsi" w:cstheme="minorHAnsi"/>
                <w:sz w:val="21"/>
                <w:szCs w:val="21"/>
              </w:rPr>
            </w:pPr>
            <w:r>
              <w:rPr>
                <w:rFonts w:asciiTheme="minorHAnsi" w:hAnsiTheme="minorHAnsi" w:cstheme="minorHAnsi"/>
                <w:sz w:val="21"/>
                <w:szCs w:val="21"/>
              </w:rPr>
              <w:t>Διάρκεια</w:t>
            </w:r>
          </w:p>
        </w:tc>
        <w:tc>
          <w:tcPr>
            <w:tcW w:w="1877" w:type="dxa"/>
            <w:shd w:val="clear" w:color="auto" w:fill="C6D9F1" w:themeFill="text2" w:themeFillTint="33"/>
          </w:tcPr>
          <w:p w:rsidR="004D26F9" w:rsidRPr="00BB6A18" w:rsidRDefault="004D26F9" w:rsidP="004D26F9">
            <w:pPr>
              <w:jc w:val="center"/>
              <w:rPr>
                <w:rFonts w:asciiTheme="minorHAnsi" w:hAnsiTheme="minorHAnsi" w:cstheme="minorHAnsi"/>
                <w:sz w:val="21"/>
                <w:szCs w:val="21"/>
              </w:rPr>
            </w:pPr>
            <w:r w:rsidRPr="00BB6A18">
              <w:rPr>
                <w:rFonts w:asciiTheme="minorHAnsi" w:hAnsiTheme="minorHAnsi" w:cstheme="minorHAnsi"/>
                <w:sz w:val="21"/>
                <w:szCs w:val="21"/>
              </w:rPr>
              <w:t>Προσφερόμενη τιμή χωρίς ΦΠΑ σε Ευρώ (σύμφωνα με τον προϋπολογισμό)</w:t>
            </w:r>
          </w:p>
        </w:tc>
        <w:tc>
          <w:tcPr>
            <w:tcW w:w="1555" w:type="dxa"/>
            <w:shd w:val="clear" w:color="auto" w:fill="C6D9F1" w:themeFill="text2" w:themeFillTint="33"/>
          </w:tcPr>
          <w:p w:rsidR="004D26F9" w:rsidRPr="00BB6A18" w:rsidRDefault="004D26F9" w:rsidP="004D26F9">
            <w:pPr>
              <w:jc w:val="center"/>
              <w:rPr>
                <w:rFonts w:asciiTheme="minorHAnsi" w:hAnsiTheme="minorHAnsi" w:cstheme="minorHAnsi"/>
                <w:sz w:val="21"/>
                <w:szCs w:val="21"/>
              </w:rPr>
            </w:pPr>
            <w:r w:rsidRPr="00BB6A18">
              <w:rPr>
                <w:rFonts w:asciiTheme="minorHAnsi" w:hAnsiTheme="minorHAnsi" w:cstheme="minorHAnsi"/>
                <w:sz w:val="21"/>
                <w:szCs w:val="21"/>
              </w:rPr>
              <w:t>Προσφερόμενη τιμή χωρίς ΦΠΑ σε Ευρώ</w:t>
            </w:r>
          </w:p>
        </w:tc>
        <w:tc>
          <w:tcPr>
            <w:tcW w:w="2117" w:type="dxa"/>
            <w:shd w:val="clear" w:color="auto" w:fill="C6D9F1" w:themeFill="text2" w:themeFillTint="33"/>
          </w:tcPr>
          <w:p w:rsidR="004D26F9" w:rsidRPr="00BB6A18" w:rsidRDefault="004D26F9" w:rsidP="004D26F9">
            <w:pPr>
              <w:jc w:val="center"/>
              <w:rPr>
                <w:rFonts w:asciiTheme="minorHAnsi" w:hAnsiTheme="minorHAnsi" w:cstheme="minorHAnsi"/>
                <w:sz w:val="21"/>
                <w:szCs w:val="21"/>
              </w:rPr>
            </w:pPr>
            <w:r w:rsidRPr="00BB6A18">
              <w:rPr>
                <w:rFonts w:asciiTheme="minorHAnsi" w:hAnsiTheme="minorHAnsi" w:cstheme="minorHAnsi"/>
                <w:sz w:val="21"/>
                <w:szCs w:val="21"/>
              </w:rPr>
              <w:t>Σύνολο προσφερόμενη τιμή σε Ευρώ</w:t>
            </w:r>
          </w:p>
        </w:tc>
      </w:tr>
      <w:tr w:rsidR="006F3A11" w:rsidRPr="00BB6A18" w:rsidTr="006F3A11">
        <w:trPr>
          <w:trHeight w:val="3182"/>
          <w:jc w:val="center"/>
        </w:trPr>
        <w:tc>
          <w:tcPr>
            <w:tcW w:w="2422" w:type="dxa"/>
          </w:tcPr>
          <w:p w:rsidR="006F3A11" w:rsidRPr="006F3A11" w:rsidRDefault="006F3A11" w:rsidP="00162837">
            <w:pPr>
              <w:rPr>
                <w:rFonts w:asciiTheme="minorHAnsi" w:hAnsiTheme="minorHAnsi" w:cstheme="minorHAnsi"/>
                <w:b/>
                <w:sz w:val="21"/>
                <w:szCs w:val="21"/>
              </w:rPr>
            </w:pPr>
            <w:r w:rsidRPr="006F3A11">
              <w:rPr>
                <w:rFonts w:asciiTheme="minorHAnsi" w:hAnsiTheme="minorHAnsi" w:cstheme="minorHAnsi"/>
                <w:b/>
                <w:sz w:val="21"/>
                <w:szCs w:val="21"/>
              </w:rPr>
              <w:t xml:space="preserve">Συντήρηση </w:t>
            </w:r>
            <w:r w:rsidR="00F63B68">
              <w:rPr>
                <w:rFonts w:asciiTheme="minorHAnsi" w:hAnsiTheme="minorHAnsi" w:cstheme="minorHAnsi"/>
                <w:b/>
                <w:szCs w:val="22"/>
              </w:rPr>
              <w:t>τεσσάρων μετασχηματιστών</w:t>
            </w:r>
            <w:r w:rsidRPr="006F3A11">
              <w:rPr>
                <w:rFonts w:asciiTheme="minorHAnsi" w:hAnsiTheme="minorHAnsi" w:cstheme="minorHAnsi"/>
                <w:b/>
                <w:sz w:val="21"/>
                <w:szCs w:val="21"/>
              </w:rPr>
              <w:t xml:space="preserve"> όπως αναφέρονται στην Τεχνική περιγραφή</w:t>
            </w:r>
          </w:p>
        </w:tc>
        <w:tc>
          <w:tcPr>
            <w:tcW w:w="1463" w:type="dxa"/>
          </w:tcPr>
          <w:p w:rsidR="006F3A11" w:rsidRPr="00BB6A18" w:rsidRDefault="006F3A11" w:rsidP="006F3A11">
            <w:pPr>
              <w:tabs>
                <w:tab w:val="left" w:pos="284"/>
              </w:tabs>
              <w:spacing w:after="200" w:line="276" w:lineRule="auto"/>
              <w:jc w:val="center"/>
              <w:rPr>
                <w:rFonts w:asciiTheme="minorHAnsi" w:hAnsiTheme="minorHAnsi" w:cstheme="minorHAnsi"/>
                <w:b/>
                <w:sz w:val="21"/>
                <w:szCs w:val="21"/>
              </w:rPr>
            </w:pPr>
            <w:r>
              <w:rPr>
                <w:rFonts w:asciiTheme="minorHAnsi" w:hAnsiTheme="minorHAnsi" w:cstheme="minorHAnsi"/>
                <w:b/>
                <w:sz w:val="21"/>
                <w:szCs w:val="21"/>
              </w:rPr>
              <w:t xml:space="preserve">Άρτα, </w:t>
            </w:r>
            <w:r w:rsidR="00F63B68">
              <w:rPr>
                <w:rFonts w:asciiTheme="minorHAnsi" w:hAnsiTheme="minorHAnsi" w:cstheme="minorHAnsi"/>
                <w:b/>
                <w:sz w:val="21"/>
                <w:szCs w:val="21"/>
              </w:rPr>
              <w:t xml:space="preserve">Ιωάννινα, </w:t>
            </w:r>
            <w:r>
              <w:rPr>
                <w:rFonts w:asciiTheme="minorHAnsi" w:hAnsiTheme="minorHAnsi" w:cstheme="minorHAnsi"/>
                <w:b/>
                <w:sz w:val="21"/>
                <w:szCs w:val="21"/>
              </w:rPr>
              <w:t>Πρέβεζα</w:t>
            </w:r>
            <w:r w:rsidR="00F63B68">
              <w:rPr>
                <w:rFonts w:asciiTheme="minorHAnsi" w:hAnsiTheme="minorHAnsi" w:cstheme="minorHAnsi"/>
                <w:b/>
                <w:sz w:val="21"/>
                <w:szCs w:val="21"/>
              </w:rPr>
              <w:t xml:space="preserve"> &amp; Ηγουμενίτσα</w:t>
            </w:r>
          </w:p>
          <w:p w:rsidR="006F3A11" w:rsidRPr="00BB6A18" w:rsidRDefault="006F3A11" w:rsidP="006F3A11">
            <w:pPr>
              <w:jc w:val="center"/>
              <w:rPr>
                <w:rFonts w:asciiTheme="minorHAnsi" w:hAnsiTheme="minorHAnsi" w:cstheme="minorHAnsi"/>
                <w:sz w:val="21"/>
                <w:szCs w:val="21"/>
              </w:rPr>
            </w:pPr>
          </w:p>
        </w:tc>
        <w:tc>
          <w:tcPr>
            <w:tcW w:w="1791" w:type="dxa"/>
          </w:tcPr>
          <w:p w:rsidR="006F3A11" w:rsidRPr="009C5711" w:rsidRDefault="00F63B68" w:rsidP="00E77A38">
            <w:pPr>
              <w:jc w:val="center"/>
              <w:rPr>
                <w:rFonts w:asciiTheme="minorHAnsi" w:hAnsiTheme="minorHAnsi" w:cstheme="minorHAnsi"/>
                <w:b/>
                <w:sz w:val="21"/>
                <w:szCs w:val="21"/>
              </w:rPr>
            </w:pPr>
            <w:r>
              <w:rPr>
                <w:rFonts w:asciiTheme="minorHAnsi" w:hAnsiTheme="minorHAnsi" w:cstheme="minorHAnsi"/>
                <w:b/>
                <w:sz w:val="21"/>
                <w:szCs w:val="21"/>
              </w:rPr>
              <w:t xml:space="preserve">40 Ημέρες </w:t>
            </w:r>
          </w:p>
        </w:tc>
        <w:tc>
          <w:tcPr>
            <w:tcW w:w="1877" w:type="dxa"/>
          </w:tcPr>
          <w:p w:rsidR="006F3A11" w:rsidRPr="009C5711" w:rsidRDefault="00F63B68" w:rsidP="00162837">
            <w:pPr>
              <w:jc w:val="right"/>
              <w:rPr>
                <w:rFonts w:asciiTheme="minorHAnsi" w:hAnsiTheme="minorHAnsi" w:cstheme="minorHAnsi"/>
                <w:b/>
                <w:sz w:val="21"/>
                <w:szCs w:val="21"/>
              </w:rPr>
            </w:pPr>
            <w:r>
              <w:rPr>
                <w:rFonts w:asciiTheme="minorHAnsi" w:hAnsiTheme="minorHAnsi" w:cstheme="minorHAnsi"/>
                <w:b/>
                <w:sz w:val="21"/>
                <w:szCs w:val="21"/>
              </w:rPr>
              <w:t>4.435,48</w:t>
            </w:r>
          </w:p>
        </w:tc>
        <w:tc>
          <w:tcPr>
            <w:tcW w:w="1555" w:type="dxa"/>
          </w:tcPr>
          <w:p w:rsidR="006F3A11" w:rsidRPr="00BB6A18" w:rsidRDefault="006F3A11" w:rsidP="00162837">
            <w:pPr>
              <w:jc w:val="right"/>
              <w:rPr>
                <w:rFonts w:asciiTheme="minorHAnsi" w:hAnsiTheme="minorHAnsi" w:cstheme="minorHAnsi"/>
                <w:sz w:val="21"/>
                <w:szCs w:val="21"/>
              </w:rPr>
            </w:pPr>
          </w:p>
        </w:tc>
        <w:tc>
          <w:tcPr>
            <w:tcW w:w="2117" w:type="dxa"/>
          </w:tcPr>
          <w:p w:rsidR="006F3A11" w:rsidRPr="00BB6A18" w:rsidRDefault="006F3A11" w:rsidP="00162837">
            <w:pPr>
              <w:rPr>
                <w:rFonts w:asciiTheme="minorHAnsi" w:hAnsiTheme="minorHAnsi" w:cstheme="minorHAnsi"/>
                <w:sz w:val="21"/>
                <w:szCs w:val="21"/>
              </w:rPr>
            </w:pPr>
          </w:p>
        </w:tc>
      </w:tr>
      <w:tr w:rsidR="00E77A38" w:rsidRPr="00BB6A18" w:rsidTr="00E77A38">
        <w:trPr>
          <w:jc w:val="center"/>
        </w:trPr>
        <w:tc>
          <w:tcPr>
            <w:tcW w:w="2422" w:type="dxa"/>
            <w:shd w:val="clear" w:color="auto" w:fill="D9D9D9" w:themeFill="background1" w:themeFillShade="D9"/>
          </w:tcPr>
          <w:p w:rsidR="00E77A38" w:rsidRPr="00BB6A18" w:rsidRDefault="00E77A38" w:rsidP="00E77A38">
            <w:pPr>
              <w:rPr>
                <w:rFonts w:asciiTheme="minorHAnsi" w:hAnsiTheme="minorHAnsi" w:cstheme="minorHAnsi"/>
                <w:sz w:val="21"/>
                <w:szCs w:val="21"/>
              </w:rPr>
            </w:pPr>
          </w:p>
        </w:tc>
        <w:tc>
          <w:tcPr>
            <w:tcW w:w="1463" w:type="dxa"/>
            <w:shd w:val="clear" w:color="auto" w:fill="D9D9D9" w:themeFill="background1" w:themeFillShade="D9"/>
          </w:tcPr>
          <w:p w:rsidR="00E77A38" w:rsidRPr="00BB6A18" w:rsidRDefault="00E77A38" w:rsidP="00E77A38">
            <w:pPr>
              <w:rPr>
                <w:rFonts w:asciiTheme="minorHAnsi" w:hAnsiTheme="minorHAnsi" w:cstheme="minorHAnsi"/>
                <w:sz w:val="21"/>
                <w:szCs w:val="21"/>
              </w:rPr>
            </w:pPr>
          </w:p>
        </w:tc>
        <w:tc>
          <w:tcPr>
            <w:tcW w:w="1791" w:type="dxa"/>
          </w:tcPr>
          <w:p w:rsidR="00E77A38" w:rsidRPr="004D26F9" w:rsidRDefault="00E77A38" w:rsidP="00E77A38">
            <w:pPr>
              <w:rPr>
                <w:rFonts w:asciiTheme="minorHAnsi" w:hAnsiTheme="minorHAnsi" w:cstheme="minorHAnsi"/>
                <w:b/>
                <w:sz w:val="21"/>
                <w:szCs w:val="21"/>
              </w:rPr>
            </w:pPr>
            <w:r w:rsidRPr="004D26F9">
              <w:rPr>
                <w:rFonts w:asciiTheme="minorHAnsi" w:hAnsiTheme="minorHAnsi" w:cstheme="minorHAnsi"/>
                <w:b/>
                <w:sz w:val="21"/>
                <w:szCs w:val="21"/>
              </w:rPr>
              <w:t xml:space="preserve">Σύνολο(σύμφωνα με τον προϋπολογισμό) </w:t>
            </w:r>
          </w:p>
        </w:tc>
        <w:tc>
          <w:tcPr>
            <w:tcW w:w="1877" w:type="dxa"/>
          </w:tcPr>
          <w:p w:rsidR="00E77A38" w:rsidRPr="00E77A38" w:rsidRDefault="00F63B68" w:rsidP="00E77A38">
            <w:pPr>
              <w:jc w:val="right"/>
              <w:rPr>
                <w:rFonts w:asciiTheme="minorHAnsi" w:hAnsiTheme="minorHAnsi" w:cstheme="minorHAnsi"/>
                <w:b/>
                <w:sz w:val="21"/>
                <w:szCs w:val="21"/>
              </w:rPr>
            </w:pPr>
            <w:r>
              <w:rPr>
                <w:rFonts w:asciiTheme="minorHAnsi" w:hAnsiTheme="minorHAnsi" w:cstheme="minorHAnsi"/>
                <w:b/>
                <w:sz w:val="21"/>
                <w:szCs w:val="21"/>
              </w:rPr>
              <w:t>4.435,48</w:t>
            </w:r>
            <w:bookmarkStart w:id="3" w:name="_GoBack"/>
            <w:bookmarkEnd w:id="3"/>
            <w:r w:rsidR="00E77A38" w:rsidRPr="00E77A38">
              <w:rPr>
                <w:rFonts w:asciiTheme="minorHAnsi" w:hAnsiTheme="minorHAnsi" w:cstheme="minorHAnsi"/>
                <w:b/>
                <w:sz w:val="21"/>
                <w:szCs w:val="21"/>
              </w:rPr>
              <w:t xml:space="preserve"> </w:t>
            </w:r>
          </w:p>
        </w:tc>
        <w:tc>
          <w:tcPr>
            <w:tcW w:w="1555" w:type="dxa"/>
          </w:tcPr>
          <w:p w:rsidR="00E77A38" w:rsidRPr="004D26F9" w:rsidRDefault="00E77A38" w:rsidP="00E77A38">
            <w:pPr>
              <w:rPr>
                <w:rFonts w:asciiTheme="minorHAnsi" w:hAnsiTheme="minorHAnsi" w:cstheme="minorHAnsi"/>
                <w:b/>
                <w:sz w:val="21"/>
                <w:szCs w:val="21"/>
              </w:rPr>
            </w:pPr>
            <w:r w:rsidRPr="004D26F9">
              <w:rPr>
                <w:rFonts w:asciiTheme="minorHAnsi" w:hAnsiTheme="minorHAnsi" w:cstheme="minorHAnsi"/>
                <w:b/>
                <w:sz w:val="21"/>
                <w:szCs w:val="21"/>
              </w:rPr>
              <w:t>Σύνολο</w:t>
            </w:r>
          </w:p>
        </w:tc>
        <w:tc>
          <w:tcPr>
            <w:tcW w:w="2117" w:type="dxa"/>
          </w:tcPr>
          <w:p w:rsidR="00E77A38" w:rsidRPr="004D26F9" w:rsidRDefault="00E77A38" w:rsidP="00E77A38">
            <w:pPr>
              <w:rPr>
                <w:rFonts w:asciiTheme="minorHAnsi" w:hAnsiTheme="minorHAnsi" w:cstheme="minorHAnsi"/>
                <w:b/>
                <w:sz w:val="21"/>
                <w:szCs w:val="21"/>
              </w:rPr>
            </w:pPr>
          </w:p>
        </w:tc>
      </w:tr>
      <w:tr w:rsidR="00E77A38" w:rsidRPr="00BB6A18" w:rsidTr="00E77A38">
        <w:trPr>
          <w:jc w:val="center"/>
        </w:trPr>
        <w:tc>
          <w:tcPr>
            <w:tcW w:w="2422" w:type="dxa"/>
            <w:shd w:val="clear" w:color="auto" w:fill="D9D9D9" w:themeFill="background1" w:themeFillShade="D9"/>
          </w:tcPr>
          <w:p w:rsidR="00E77A38" w:rsidRPr="00BB6A18" w:rsidRDefault="00E77A38" w:rsidP="00E77A38">
            <w:pPr>
              <w:rPr>
                <w:rFonts w:asciiTheme="minorHAnsi" w:hAnsiTheme="minorHAnsi" w:cstheme="minorHAnsi"/>
                <w:sz w:val="21"/>
                <w:szCs w:val="21"/>
              </w:rPr>
            </w:pPr>
          </w:p>
        </w:tc>
        <w:tc>
          <w:tcPr>
            <w:tcW w:w="1463" w:type="dxa"/>
            <w:shd w:val="clear" w:color="auto" w:fill="D9D9D9" w:themeFill="background1" w:themeFillShade="D9"/>
          </w:tcPr>
          <w:p w:rsidR="00E77A38" w:rsidRPr="00BB6A18" w:rsidRDefault="00E77A38" w:rsidP="00E77A38">
            <w:pPr>
              <w:rPr>
                <w:rFonts w:asciiTheme="minorHAnsi" w:hAnsiTheme="minorHAnsi" w:cstheme="minorHAnsi"/>
                <w:sz w:val="21"/>
                <w:szCs w:val="21"/>
              </w:rPr>
            </w:pPr>
          </w:p>
        </w:tc>
        <w:tc>
          <w:tcPr>
            <w:tcW w:w="1791" w:type="dxa"/>
          </w:tcPr>
          <w:p w:rsidR="00E77A38" w:rsidRPr="004D26F9" w:rsidRDefault="00E77A38" w:rsidP="00E77A38">
            <w:pPr>
              <w:rPr>
                <w:rFonts w:asciiTheme="minorHAnsi" w:hAnsiTheme="minorHAnsi" w:cstheme="minorHAnsi"/>
                <w:b/>
                <w:sz w:val="21"/>
                <w:szCs w:val="21"/>
              </w:rPr>
            </w:pPr>
            <w:r w:rsidRPr="004D26F9">
              <w:rPr>
                <w:rFonts w:asciiTheme="minorHAnsi" w:hAnsiTheme="minorHAnsi" w:cstheme="minorHAnsi"/>
                <w:b/>
                <w:sz w:val="21"/>
                <w:szCs w:val="21"/>
              </w:rPr>
              <w:t>ΦΠΑ 24%</w:t>
            </w:r>
          </w:p>
        </w:tc>
        <w:tc>
          <w:tcPr>
            <w:tcW w:w="1877" w:type="dxa"/>
          </w:tcPr>
          <w:p w:rsidR="00E77A38" w:rsidRPr="00E77A38" w:rsidRDefault="00F63B68" w:rsidP="00E77A38">
            <w:pPr>
              <w:jc w:val="right"/>
              <w:rPr>
                <w:rFonts w:asciiTheme="minorHAnsi" w:hAnsiTheme="minorHAnsi" w:cstheme="minorHAnsi"/>
                <w:b/>
                <w:sz w:val="21"/>
                <w:szCs w:val="21"/>
              </w:rPr>
            </w:pPr>
            <w:r>
              <w:rPr>
                <w:rFonts w:asciiTheme="minorHAnsi" w:hAnsiTheme="minorHAnsi" w:cstheme="minorHAnsi"/>
                <w:b/>
                <w:sz w:val="21"/>
                <w:szCs w:val="21"/>
              </w:rPr>
              <w:t>1.064,52</w:t>
            </w:r>
          </w:p>
        </w:tc>
        <w:tc>
          <w:tcPr>
            <w:tcW w:w="1555" w:type="dxa"/>
          </w:tcPr>
          <w:p w:rsidR="00E77A38" w:rsidRPr="004D26F9" w:rsidRDefault="00E77A38" w:rsidP="00E77A38">
            <w:pPr>
              <w:rPr>
                <w:rFonts w:asciiTheme="minorHAnsi" w:hAnsiTheme="minorHAnsi" w:cstheme="minorHAnsi"/>
                <w:b/>
                <w:sz w:val="21"/>
                <w:szCs w:val="21"/>
              </w:rPr>
            </w:pPr>
            <w:r w:rsidRPr="004D26F9">
              <w:rPr>
                <w:rFonts w:asciiTheme="minorHAnsi" w:hAnsiTheme="minorHAnsi" w:cstheme="minorHAnsi"/>
                <w:b/>
                <w:sz w:val="21"/>
                <w:szCs w:val="21"/>
              </w:rPr>
              <w:t>ΦΠΑ 24%</w:t>
            </w:r>
          </w:p>
        </w:tc>
        <w:tc>
          <w:tcPr>
            <w:tcW w:w="2117" w:type="dxa"/>
          </w:tcPr>
          <w:p w:rsidR="00E77A38" w:rsidRPr="004D26F9" w:rsidRDefault="00E77A38" w:rsidP="00E77A38">
            <w:pPr>
              <w:rPr>
                <w:rFonts w:asciiTheme="minorHAnsi" w:hAnsiTheme="minorHAnsi" w:cstheme="minorHAnsi"/>
                <w:b/>
                <w:sz w:val="21"/>
                <w:szCs w:val="21"/>
              </w:rPr>
            </w:pPr>
          </w:p>
        </w:tc>
      </w:tr>
      <w:tr w:rsidR="00E77A38" w:rsidRPr="00BB6A18" w:rsidTr="00E77A38">
        <w:trPr>
          <w:jc w:val="center"/>
        </w:trPr>
        <w:tc>
          <w:tcPr>
            <w:tcW w:w="2422" w:type="dxa"/>
            <w:shd w:val="clear" w:color="auto" w:fill="D9D9D9" w:themeFill="background1" w:themeFillShade="D9"/>
          </w:tcPr>
          <w:p w:rsidR="00E77A38" w:rsidRPr="00BB6A18" w:rsidRDefault="00E77A38" w:rsidP="00E77A38">
            <w:pPr>
              <w:rPr>
                <w:rFonts w:asciiTheme="minorHAnsi" w:hAnsiTheme="minorHAnsi" w:cstheme="minorHAnsi"/>
                <w:sz w:val="21"/>
                <w:szCs w:val="21"/>
              </w:rPr>
            </w:pPr>
          </w:p>
        </w:tc>
        <w:tc>
          <w:tcPr>
            <w:tcW w:w="1463" w:type="dxa"/>
            <w:shd w:val="clear" w:color="auto" w:fill="D9D9D9" w:themeFill="background1" w:themeFillShade="D9"/>
          </w:tcPr>
          <w:p w:rsidR="00E77A38" w:rsidRPr="00BB6A18" w:rsidRDefault="00E77A38" w:rsidP="00E77A38">
            <w:pPr>
              <w:rPr>
                <w:rFonts w:asciiTheme="minorHAnsi" w:hAnsiTheme="minorHAnsi" w:cstheme="minorHAnsi"/>
                <w:sz w:val="21"/>
                <w:szCs w:val="21"/>
              </w:rPr>
            </w:pPr>
          </w:p>
        </w:tc>
        <w:tc>
          <w:tcPr>
            <w:tcW w:w="1791" w:type="dxa"/>
          </w:tcPr>
          <w:p w:rsidR="00E77A38" w:rsidRPr="004D26F9" w:rsidRDefault="00E77A38" w:rsidP="00E77A38">
            <w:pPr>
              <w:rPr>
                <w:rFonts w:asciiTheme="minorHAnsi" w:hAnsiTheme="minorHAnsi" w:cstheme="minorHAnsi"/>
                <w:b/>
                <w:sz w:val="21"/>
                <w:szCs w:val="21"/>
              </w:rPr>
            </w:pPr>
            <w:r w:rsidRPr="004D26F9">
              <w:rPr>
                <w:rFonts w:asciiTheme="minorHAnsi" w:hAnsiTheme="minorHAnsi" w:cstheme="minorHAnsi"/>
                <w:b/>
                <w:sz w:val="21"/>
                <w:szCs w:val="21"/>
              </w:rPr>
              <w:t>Τελική τιμή με ΦΠΑ(σύμφωνα με τον προϋπολογισμό)</w:t>
            </w:r>
          </w:p>
        </w:tc>
        <w:tc>
          <w:tcPr>
            <w:tcW w:w="1877" w:type="dxa"/>
          </w:tcPr>
          <w:p w:rsidR="00E77A38" w:rsidRPr="00E77A38" w:rsidRDefault="00F63B68" w:rsidP="00E77A38">
            <w:pPr>
              <w:jc w:val="right"/>
              <w:rPr>
                <w:rFonts w:asciiTheme="minorHAnsi" w:hAnsiTheme="minorHAnsi" w:cstheme="minorHAnsi"/>
                <w:b/>
                <w:sz w:val="21"/>
                <w:szCs w:val="21"/>
              </w:rPr>
            </w:pPr>
            <w:r>
              <w:rPr>
                <w:rFonts w:asciiTheme="minorHAnsi" w:hAnsiTheme="minorHAnsi" w:cstheme="minorHAnsi"/>
                <w:b/>
                <w:sz w:val="21"/>
                <w:szCs w:val="21"/>
              </w:rPr>
              <w:t>5.500</w:t>
            </w:r>
            <w:r w:rsidR="006F3A11">
              <w:rPr>
                <w:rFonts w:asciiTheme="minorHAnsi" w:hAnsiTheme="minorHAnsi" w:cstheme="minorHAnsi"/>
                <w:b/>
                <w:sz w:val="21"/>
                <w:szCs w:val="21"/>
              </w:rPr>
              <w:t>,00</w:t>
            </w:r>
            <w:r w:rsidR="00E77A38" w:rsidRPr="00E77A38">
              <w:rPr>
                <w:rFonts w:asciiTheme="minorHAnsi" w:hAnsiTheme="minorHAnsi" w:cstheme="minorHAnsi"/>
                <w:b/>
                <w:sz w:val="21"/>
                <w:szCs w:val="21"/>
              </w:rPr>
              <w:t xml:space="preserve"> </w:t>
            </w:r>
          </w:p>
        </w:tc>
        <w:tc>
          <w:tcPr>
            <w:tcW w:w="1555" w:type="dxa"/>
          </w:tcPr>
          <w:p w:rsidR="00E77A38" w:rsidRPr="004D26F9" w:rsidRDefault="00E77A38" w:rsidP="00E77A38">
            <w:pPr>
              <w:rPr>
                <w:rFonts w:asciiTheme="minorHAnsi" w:hAnsiTheme="minorHAnsi" w:cstheme="minorHAnsi"/>
                <w:b/>
                <w:sz w:val="21"/>
                <w:szCs w:val="21"/>
              </w:rPr>
            </w:pPr>
            <w:r w:rsidRPr="004D26F9">
              <w:rPr>
                <w:rFonts w:asciiTheme="minorHAnsi" w:hAnsiTheme="minorHAnsi" w:cstheme="minorHAnsi"/>
                <w:b/>
                <w:sz w:val="21"/>
                <w:szCs w:val="21"/>
              </w:rPr>
              <w:t>Τελική τιμή με ΦΠΑ</w:t>
            </w:r>
          </w:p>
        </w:tc>
        <w:tc>
          <w:tcPr>
            <w:tcW w:w="2117" w:type="dxa"/>
          </w:tcPr>
          <w:p w:rsidR="00E77A38" w:rsidRPr="004D26F9" w:rsidRDefault="00E77A38" w:rsidP="00E77A38">
            <w:pPr>
              <w:rPr>
                <w:rFonts w:asciiTheme="minorHAnsi" w:hAnsiTheme="minorHAnsi" w:cstheme="minorHAnsi"/>
                <w:b/>
                <w:sz w:val="21"/>
                <w:szCs w:val="21"/>
              </w:rPr>
            </w:pPr>
          </w:p>
        </w:tc>
      </w:tr>
      <w:tr w:rsidR="004D26F9" w:rsidRPr="004D26F9" w:rsidTr="004D26F9">
        <w:trPr>
          <w:trHeight w:val="324"/>
          <w:jc w:val="center"/>
        </w:trPr>
        <w:tc>
          <w:tcPr>
            <w:tcW w:w="11225" w:type="dxa"/>
            <w:gridSpan w:val="6"/>
            <w:shd w:val="clear" w:color="auto" w:fill="FFFFFF" w:themeFill="background1"/>
          </w:tcPr>
          <w:p w:rsidR="004D26F9" w:rsidRPr="004D26F9" w:rsidRDefault="004D26F9" w:rsidP="00162837">
            <w:pPr>
              <w:rPr>
                <w:rFonts w:asciiTheme="minorHAnsi" w:hAnsiTheme="minorHAnsi" w:cstheme="minorHAnsi"/>
                <w:sz w:val="21"/>
                <w:szCs w:val="21"/>
              </w:rPr>
            </w:pPr>
            <w:bookmarkStart w:id="4" w:name="_Hlk509224306"/>
            <w:r w:rsidRPr="004D26F9">
              <w:rPr>
                <w:rFonts w:asciiTheme="minorHAnsi" w:hAnsiTheme="minorHAnsi" w:cstheme="minorHAnsi"/>
                <w:sz w:val="21"/>
                <w:szCs w:val="21"/>
              </w:rPr>
              <w:t xml:space="preserve">Σύνολο ολογράφως:…………………………………………………………………………………………………………………………………………………………….. </w:t>
            </w:r>
          </w:p>
        </w:tc>
      </w:tr>
      <w:tr w:rsidR="004D26F9" w:rsidRPr="00BB6A18" w:rsidTr="009A33C9">
        <w:trPr>
          <w:jc w:val="center"/>
        </w:trPr>
        <w:tc>
          <w:tcPr>
            <w:tcW w:w="11225" w:type="dxa"/>
            <w:gridSpan w:val="6"/>
            <w:vAlign w:val="bottom"/>
          </w:tcPr>
          <w:p w:rsidR="004D26F9" w:rsidRPr="00067B93" w:rsidRDefault="004D26F9" w:rsidP="004D26F9">
            <w:pPr>
              <w:ind w:left="7925"/>
              <w:jc w:val="center"/>
              <w:rPr>
                <w:rFonts w:cstheme="minorHAnsi"/>
                <w:b/>
                <w:bCs/>
                <w:sz w:val="20"/>
              </w:rPr>
            </w:pPr>
            <w:r>
              <w:rPr>
                <w:rFonts w:cstheme="minorHAnsi"/>
                <w:b/>
                <w:bCs/>
                <w:sz w:val="20"/>
              </w:rPr>
              <w:t xml:space="preserve">(Τόπος) </w:t>
            </w:r>
            <w:r w:rsidRPr="00067B93">
              <w:rPr>
                <w:rFonts w:cstheme="minorHAnsi"/>
                <w:b/>
                <w:bCs/>
                <w:sz w:val="20"/>
              </w:rPr>
              <w:t xml:space="preserve"> ____ / _____ / 201</w:t>
            </w:r>
            <w:r>
              <w:rPr>
                <w:rFonts w:cstheme="minorHAnsi"/>
                <w:b/>
                <w:bCs/>
                <w:sz w:val="20"/>
              </w:rPr>
              <w:t>9</w:t>
            </w:r>
          </w:p>
        </w:tc>
      </w:tr>
      <w:tr w:rsidR="004D26F9" w:rsidRPr="00BB6A18" w:rsidTr="009A33C9">
        <w:trPr>
          <w:jc w:val="center"/>
        </w:trPr>
        <w:tc>
          <w:tcPr>
            <w:tcW w:w="11225" w:type="dxa"/>
            <w:gridSpan w:val="6"/>
            <w:vAlign w:val="bottom"/>
          </w:tcPr>
          <w:p w:rsidR="004D26F9" w:rsidRPr="00067B93" w:rsidRDefault="004D26F9" w:rsidP="004D26F9">
            <w:pPr>
              <w:ind w:left="7925"/>
              <w:jc w:val="center"/>
              <w:rPr>
                <w:rFonts w:cstheme="minorHAnsi"/>
                <w:b/>
                <w:bCs/>
                <w:sz w:val="20"/>
              </w:rPr>
            </w:pPr>
            <w:r w:rsidRPr="00067B93">
              <w:rPr>
                <w:rFonts w:cstheme="minorHAnsi"/>
                <w:sz w:val="20"/>
              </w:rPr>
              <w:t>(ημερομηνία συμπλήρωσης)</w:t>
            </w:r>
          </w:p>
        </w:tc>
      </w:tr>
      <w:tr w:rsidR="004D26F9" w:rsidRPr="00BB6A18" w:rsidTr="009A33C9">
        <w:trPr>
          <w:jc w:val="center"/>
        </w:trPr>
        <w:tc>
          <w:tcPr>
            <w:tcW w:w="11225" w:type="dxa"/>
            <w:gridSpan w:val="6"/>
            <w:vAlign w:val="bottom"/>
          </w:tcPr>
          <w:p w:rsidR="004D26F9" w:rsidRDefault="004D26F9" w:rsidP="004D26F9">
            <w:pPr>
              <w:ind w:left="7925"/>
              <w:jc w:val="center"/>
              <w:rPr>
                <w:rFonts w:cstheme="minorHAnsi"/>
                <w:sz w:val="20"/>
              </w:rPr>
            </w:pPr>
          </w:p>
          <w:p w:rsidR="004D26F9" w:rsidRDefault="004D26F9" w:rsidP="004D26F9">
            <w:pPr>
              <w:ind w:left="7925"/>
              <w:jc w:val="center"/>
              <w:rPr>
                <w:rFonts w:cstheme="minorHAnsi"/>
                <w:sz w:val="20"/>
              </w:rPr>
            </w:pPr>
          </w:p>
          <w:p w:rsidR="004D26F9" w:rsidRDefault="004D26F9" w:rsidP="004D26F9">
            <w:pPr>
              <w:ind w:left="7925"/>
              <w:jc w:val="center"/>
              <w:rPr>
                <w:rFonts w:cstheme="minorHAnsi"/>
                <w:sz w:val="20"/>
              </w:rPr>
            </w:pPr>
          </w:p>
          <w:p w:rsidR="004D26F9" w:rsidRPr="00067B93" w:rsidRDefault="004D26F9" w:rsidP="004D26F9">
            <w:pPr>
              <w:ind w:left="7925"/>
              <w:jc w:val="center"/>
              <w:rPr>
                <w:rFonts w:cstheme="minorHAnsi"/>
                <w:sz w:val="20"/>
              </w:rPr>
            </w:pPr>
          </w:p>
        </w:tc>
      </w:tr>
      <w:tr w:rsidR="004D26F9" w:rsidRPr="00BB6A18" w:rsidTr="009A33C9">
        <w:trPr>
          <w:jc w:val="center"/>
        </w:trPr>
        <w:tc>
          <w:tcPr>
            <w:tcW w:w="11225" w:type="dxa"/>
            <w:gridSpan w:val="6"/>
            <w:vAlign w:val="bottom"/>
          </w:tcPr>
          <w:p w:rsidR="004D26F9" w:rsidRPr="00067B93" w:rsidRDefault="004D26F9" w:rsidP="004D26F9">
            <w:pPr>
              <w:ind w:left="7925"/>
              <w:jc w:val="center"/>
              <w:rPr>
                <w:rFonts w:cstheme="minorHAnsi"/>
                <w:b/>
                <w:bCs/>
                <w:sz w:val="20"/>
              </w:rPr>
            </w:pPr>
            <w:r w:rsidRPr="00067B93">
              <w:rPr>
                <w:rFonts w:cstheme="minorHAnsi"/>
                <w:b/>
                <w:bCs/>
                <w:sz w:val="20"/>
              </w:rPr>
              <w:t>Ο προσφέρων</w:t>
            </w:r>
          </w:p>
        </w:tc>
      </w:tr>
      <w:tr w:rsidR="004D26F9" w:rsidRPr="00BB6A18" w:rsidTr="009A33C9">
        <w:trPr>
          <w:jc w:val="center"/>
        </w:trPr>
        <w:tc>
          <w:tcPr>
            <w:tcW w:w="11225" w:type="dxa"/>
            <w:gridSpan w:val="6"/>
            <w:vAlign w:val="bottom"/>
          </w:tcPr>
          <w:p w:rsidR="004D26F9" w:rsidRPr="00067B93" w:rsidRDefault="004D26F9" w:rsidP="004D26F9">
            <w:pPr>
              <w:ind w:left="7925"/>
              <w:jc w:val="center"/>
              <w:rPr>
                <w:rFonts w:cstheme="minorHAnsi"/>
                <w:sz w:val="20"/>
              </w:rPr>
            </w:pPr>
            <w:r w:rsidRPr="00067B93">
              <w:rPr>
                <w:rFonts w:cstheme="minorHAnsi"/>
                <w:sz w:val="20"/>
              </w:rPr>
              <w:t>(υπογραφή, ονοματεπώνυμο, σφραγίδα)</w:t>
            </w:r>
          </w:p>
        </w:tc>
      </w:tr>
      <w:bookmarkEnd w:id="0"/>
      <w:bookmarkEnd w:id="1"/>
      <w:bookmarkEnd w:id="2"/>
      <w:bookmarkEnd w:id="4"/>
    </w:tbl>
    <w:p w:rsidR="004D26F9" w:rsidRDefault="004D26F9" w:rsidP="00E77A38">
      <w:pPr>
        <w:rPr>
          <w:rFonts w:ascii="Calibri" w:hAnsi="Calibri" w:cs="Calibri"/>
          <w:b/>
          <w:sz w:val="20"/>
        </w:rPr>
      </w:pPr>
    </w:p>
    <w:sectPr w:rsidR="004D26F9" w:rsidSect="00BB6A18">
      <w:headerReference w:type="default" r:id="rId6"/>
      <w:footerReference w:type="default" r:id="rId7"/>
      <w:pgSz w:w="11906" w:h="16838"/>
      <w:pgMar w:top="720" w:right="720" w:bottom="42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131" w:rsidRDefault="00967131" w:rsidP="00E47C1F">
      <w:r>
        <w:separator/>
      </w:r>
    </w:p>
  </w:endnote>
  <w:endnote w:type="continuationSeparator" w:id="0">
    <w:p w:rsidR="00967131" w:rsidRDefault="00967131" w:rsidP="00E4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0952"/>
      <w:docPartObj>
        <w:docPartGallery w:val="Page Numbers (Bottom of Page)"/>
        <w:docPartUnique/>
      </w:docPartObj>
    </w:sdtPr>
    <w:sdtEndPr/>
    <w:sdtContent>
      <w:sdt>
        <w:sdtPr>
          <w:id w:val="-1769616900"/>
          <w:docPartObj>
            <w:docPartGallery w:val="Page Numbers (Top of Page)"/>
            <w:docPartUnique/>
          </w:docPartObj>
        </w:sdtPr>
        <w:sdtEndPr/>
        <w:sdtContent>
          <w:p w:rsidR="00BB6A18" w:rsidRDefault="00BB6A18">
            <w:pPr>
              <w:pStyle w:val="a4"/>
              <w:jc w:val="right"/>
            </w:pPr>
            <w:r>
              <w:t xml:space="preserve">Σελίδα </w:t>
            </w:r>
            <w:r>
              <w:rPr>
                <w:b/>
                <w:bCs/>
                <w:sz w:val="24"/>
                <w:szCs w:val="24"/>
              </w:rPr>
              <w:fldChar w:fldCharType="begin"/>
            </w:r>
            <w:r>
              <w:rPr>
                <w:b/>
                <w:bCs/>
              </w:rPr>
              <w:instrText>PAGE</w:instrText>
            </w:r>
            <w:r>
              <w:rPr>
                <w:b/>
                <w:bCs/>
                <w:sz w:val="24"/>
                <w:szCs w:val="24"/>
              </w:rPr>
              <w:fldChar w:fldCharType="separate"/>
            </w:r>
            <w:r w:rsidR="00F63B68">
              <w:rPr>
                <w:b/>
                <w:bCs/>
                <w:noProof/>
              </w:rPr>
              <w:t>1</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sidR="00F63B68">
              <w:rPr>
                <w:b/>
                <w:bCs/>
                <w:noProof/>
              </w:rPr>
              <w:t>1</w:t>
            </w:r>
            <w:r>
              <w:rPr>
                <w:b/>
                <w:bCs/>
                <w:sz w:val="24"/>
                <w:szCs w:val="24"/>
              </w:rPr>
              <w:fldChar w:fldCharType="end"/>
            </w:r>
          </w:p>
        </w:sdtContent>
      </w:sdt>
    </w:sdtContent>
  </w:sdt>
  <w:p w:rsidR="00BB6A18" w:rsidRDefault="00BB6A1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131" w:rsidRDefault="00967131" w:rsidP="00E47C1F">
      <w:r>
        <w:separator/>
      </w:r>
    </w:p>
  </w:footnote>
  <w:footnote w:type="continuationSeparator" w:id="0">
    <w:p w:rsidR="00967131" w:rsidRDefault="00967131" w:rsidP="00E47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C1F" w:rsidRDefault="00E47C1F" w:rsidP="00512F30">
    <w:pPr>
      <w:pStyle w:val="a3"/>
      <w:jc w:val="center"/>
      <w:rPr>
        <w:rFonts w:asciiTheme="minorHAnsi" w:hAnsiTheme="minorHAnsi" w:cstheme="minorHAnsi"/>
        <w:sz w:val="20"/>
      </w:rPr>
    </w:pPr>
    <w:r>
      <w:rPr>
        <w:rFonts w:asciiTheme="minorHAnsi" w:hAnsiTheme="minorHAnsi" w:cstheme="minorHAnsi"/>
        <w:sz w:val="20"/>
      </w:rPr>
      <w:t>ΠΑΝΕΠΙΣΤΗΜΙΟ ΙΩΑΝΝΙΝΩΝ</w:t>
    </w:r>
  </w:p>
  <w:p w:rsidR="00397049" w:rsidRDefault="00397049" w:rsidP="00397049">
    <w:pPr>
      <w:pStyle w:val="a3"/>
      <w:jc w:val="center"/>
      <w:rPr>
        <w:rFonts w:asciiTheme="minorHAnsi" w:hAnsiTheme="minorHAnsi" w:cstheme="minorHAnsi"/>
        <w:sz w:val="20"/>
      </w:rPr>
    </w:pPr>
    <w:r>
      <w:rPr>
        <w:rFonts w:asciiTheme="minorHAnsi" w:hAnsiTheme="minorHAnsi" w:cstheme="minorHAnsi"/>
        <w:sz w:val="20"/>
      </w:rPr>
      <w:t>ΤΜΗΜΑ ΠΡΟΜΗΘΕΙΩΝ</w:t>
    </w:r>
    <w:r w:rsidR="000D078D">
      <w:rPr>
        <w:rFonts w:asciiTheme="minorHAnsi" w:hAnsiTheme="minorHAnsi" w:cstheme="minorHAnsi"/>
        <w:sz w:val="20"/>
      </w:rPr>
      <w:t xml:space="preserve"> ΑΡΤΑΣ</w:t>
    </w:r>
  </w:p>
  <w:p w:rsidR="00397049" w:rsidRDefault="00397049" w:rsidP="00512F30">
    <w:pPr>
      <w:pStyle w:val="a3"/>
      <w:jc w:val="center"/>
      <w:rPr>
        <w:rFonts w:asciiTheme="minorHAnsi" w:hAnsiTheme="minorHAnsi" w:cstheme="minorHAnsi"/>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935"/>
    <w:rsid w:val="00014271"/>
    <w:rsid w:val="00025BF9"/>
    <w:rsid w:val="000D078D"/>
    <w:rsid w:val="001D5935"/>
    <w:rsid w:val="0038589E"/>
    <w:rsid w:val="00397049"/>
    <w:rsid w:val="00411428"/>
    <w:rsid w:val="004C1617"/>
    <w:rsid w:val="004D26F9"/>
    <w:rsid w:val="004F07F0"/>
    <w:rsid w:val="00512F30"/>
    <w:rsid w:val="00593164"/>
    <w:rsid w:val="006F3A11"/>
    <w:rsid w:val="00755D23"/>
    <w:rsid w:val="007B15EB"/>
    <w:rsid w:val="00967131"/>
    <w:rsid w:val="009C5711"/>
    <w:rsid w:val="00A67708"/>
    <w:rsid w:val="00A93D98"/>
    <w:rsid w:val="00AB3E57"/>
    <w:rsid w:val="00AD6E6E"/>
    <w:rsid w:val="00AD7F0F"/>
    <w:rsid w:val="00AF04F6"/>
    <w:rsid w:val="00B0793D"/>
    <w:rsid w:val="00B24105"/>
    <w:rsid w:val="00B4055C"/>
    <w:rsid w:val="00B95ADE"/>
    <w:rsid w:val="00BB6A18"/>
    <w:rsid w:val="00BE2444"/>
    <w:rsid w:val="00C1799F"/>
    <w:rsid w:val="00CB4766"/>
    <w:rsid w:val="00CE3E53"/>
    <w:rsid w:val="00D953B3"/>
    <w:rsid w:val="00DA0A37"/>
    <w:rsid w:val="00DF55C2"/>
    <w:rsid w:val="00E47C1F"/>
    <w:rsid w:val="00E77A38"/>
    <w:rsid w:val="00F013F2"/>
    <w:rsid w:val="00F63B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BB69F9-7D1A-4F5F-9D64-E37E7822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935"/>
    <w:pPr>
      <w:spacing w:after="0" w:line="240" w:lineRule="auto"/>
    </w:pPr>
    <w:rPr>
      <w:rFonts w:ascii="Arial" w:eastAsia="Times New Roman" w:hAnsi="Arial" w:cs="Times New Roman"/>
      <w:szCs w:val="20"/>
      <w:lang w:eastAsia="el-GR"/>
    </w:rPr>
  </w:style>
  <w:style w:type="paragraph" w:styleId="1">
    <w:name w:val="heading 1"/>
    <w:basedOn w:val="a"/>
    <w:next w:val="a"/>
    <w:link w:val="1Char"/>
    <w:qFormat/>
    <w:rsid w:val="001D5935"/>
    <w:pPr>
      <w:keepNext/>
      <w:tabs>
        <w:tab w:val="left" w:pos="-720"/>
      </w:tabs>
      <w:suppressAutoHyphens/>
      <w:jc w:val="both"/>
      <w:outlineLvl w:val="0"/>
    </w:pPr>
    <w:rPr>
      <w:b/>
      <w:bCs/>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D5935"/>
    <w:rPr>
      <w:rFonts w:ascii="Arial" w:eastAsia="Times New Roman" w:hAnsi="Arial" w:cs="Times New Roman"/>
      <w:b/>
      <w:bCs/>
      <w:spacing w:val="20"/>
      <w:szCs w:val="20"/>
      <w:lang w:eastAsia="el-GR"/>
    </w:rPr>
  </w:style>
  <w:style w:type="paragraph" w:styleId="a3">
    <w:name w:val="header"/>
    <w:basedOn w:val="a"/>
    <w:link w:val="Char"/>
    <w:uiPriority w:val="99"/>
    <w:unhideWhenUsed/>
    <w:rsid w:val="00E47C1F"/>
    <w:pPr>
      <w:tabs>
        <w:tab w:val="center" w:pos="4153"/>
        <w:tab w:val="right" w:pos="8306"/>
      </w:tabs>
    </w:pPr>
  </w:style>
  <w:style w:type="character" w:customStyle="1" w:styleId="Char">
    <w:name w:val="Κεφαλίδα Char"/>
    <w:basedOn w:val="a0"/>
    <w:link w:val="a3"/>
    <w:uiPriority w:val="99"/>
    <w:rsid w:val="00E47C1F"/>
    <w:rPr>
      <w:rFonts w:ascii="Arial" w:eastAsia="Times New Roman" w:hAnsi="Arial" w:cs="Times New Roman"/>
      <w:szCs w:val="20"/>
      <w:lang w:eastAsia="el-GR"/>
    </w:rPr>
  </w:style>
  <w:style w:type="paragraph" w:styleId="a4">
    <w:name w:val="footer"/>
    <w:basedOn w:val="a"/>
    <w:link w:val="Char0"/>
    <w:uiPriority w:val="99"/>
    <w:unhideWhenUsed/>
    <w:rsid w:val="00E47C1F"/>
    <w:pPr>
      <w:tabs>
        <w:tab w:val="center" w:pos="4153"/>
        <w:tab w:val="right" w:pos="8306"/>
      </w:tabs>
    </w:pPr>
  </w:style>
  <w:style w:type="character" w:customStyle="1" w:styleId="Char0">
    <w:name w:val="Υποσέλιδο Char"/>
    <w:basedOn w:val="a0"/>
    <w:link w:val="a4"/>
    <w:uiPriority w:val="99"/>
    <w:rsid w:val="00E47C1F"/>
    <w:rPr>
      <w:rFonts w:ascii="Arial" w:eastAsia="Times New Roman" w:hAnsi="Arial" w:cs="Times New Roman"/>
      <w:szCs w:val="20"/>
      <w:lang w:eastAsia="el-GR"/>
    </w:rPr>
  </w:style>
  <w:style w:type="table" w:styleId="a5">
    <w:name w:val="Table Grid"/>
    <w:basedOn w:val="a1"/>
    <w:uiPriority w:val="59"/>
    <w:rsid w:val="00025B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946</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ΓΡΑΦΕΙΟ ΠΡΟΜΗΘΕΙΩΝ</cp:lastModifiedBy>
  <cp:revision>2</cp:revision>
  <dcterms:created xsi:type="dcterms:W3CDTF">2019-06-21T08:38:00Z</dcterms:created>
  <dcterms:modified xsi:type="dcterms:W3CDTF">2019-06-21T08:38:00Z</dcterms:modified>
</cp:coreProperties>
</file>