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Look w:val="0000" w:firstRow="0" w:lastRow="0" w:firstColumn="0" w:lastColumn="0" w:noHBand="0" w:noVBand="0"/>
      </w:tblPr>
      <w:tblGrid>
        <w:gridCol w:w="8505"/>
      </w:tblGrid>
      <w:tr w:rsidR="005A6A00" w14:paraId="606D961B" w14:textId="77777777" w:rsidTr="00FB57EA">
        <w:trPr>
          <w:cantSplit/>
          <w:trHeight w:val="1418"/>
        </w:trPr>
        <w:tc>
          <w:tcPr>
            <w:tcW w:w="8505" w:type="dxa"/>
          </w:tcPr>
          <w:p w14:paraId="23152019" w14:textId="52297AF9" w:rsidR="005A6A00" w:rsidRPr="00D42311" w:rsidRDefault="00CC3686" w:rsidP="005A6A00">
            <w:pPr>
              <w:spacing w:after="0" w:line="240" w:lineRule="auto"/>
              <w:rPr>
                <w:rFonts w:cs="Arial"/>
                <w:spacing w:val="20"/>
                <w:sz w:val="20"/>
                <w:szCs w:val="20"/>
              </w:rPr>
            </w:pPr>
            <w:r>
              <w:rPr>
                <w:rFonts w:cs="Arial"/>
                <w:noProof/>
                <w:spacing w:val="20"/>
                <w:sz w:val="20"/>
                <w:szCs w:val="20"/>
                <w:lang w:eastAsia="el-GR"/>
              </w:rPr>
              <w:drawing>
                <wp:anchor distT="0" distB="0" distL="114300" distR="114300" simplePos="0" relativeHeight="251664384" behindDoc="1" locked="0" layoutInCell="1" allowOverlap="1" wp14:anchorId="619747A2" wp14:editId="36E87469">
                  <wp:simplePos x="0" y="0"/>
                  <wp:positionH relativeFrom="column">
                    <wp:posOffset>-24765</wp:posOffset>
                  </wp:positionH>
                  <wp:positionV relativeFrom="paragraph">
                    <wp:posOffset>127000</wp:posOffset>
                  </wp:positionV>
                  <wp:extent cx="387350" cy="762635"/>
                  <wp:effectExtent l="0" t="0" r="0" b="0"/>
                  <wp:wrapThrough wrapText="bothSides">
                    <wp:wrapPolygon edited="0">
                      <wp:start x="0" y="0"/>
                      <wp:lineTo x="0" y="21042"/>
                      <wp:lineTo x="20184" y="21042"/>
                      <wp:lineTo x="20184" y="0"/>
                      <wp:lineTo x="0" y="0"/>
                    </wp:wrapPolygon>
                  </wp:wrapThrough>
                  <wp:docPr id="4" name="Εικόνα 4" descr="Νέα 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Νέα εικόνα (1)"/>
                          <pic:cNvPicPr>
                            <a:picLocks noChangeAspect="1" noChangeArrowheads="1"/>
                          </pic:cNvPicPr>
                        </pic:nvPicPr>
                        <pic:blipFill>
                          <a:blip r:embed="rId8"/>
                          <a:srcRect/>
                          <a:stretch>
                            <a:fillRect/>
                          </a:stretch>
                        </pic:blipFill>
                        <pic:spPr bwMode="auto">
                          <a:xfrm>
                            <a:off x="0" y="0"/>
                            <a:ext cx="387350" cy="762635"/>
                          </a:xfrm>
                          <a:prstGeom prst="rect">
                            <a:avLst/>
                          </a:prstGeom>
                          <a:noFill/>
                        </pic:spPr>
                      </pic:pic>
                    </a:graphicData>
                  </a:graphic>
                  <wp14:sizeRelH relativeFrom="margin">
                    <wp14:pctWidth>0</wp14:pctWidth>
                  </wp14:sizeRelH>
                  <wp14:sizeRelV relativeFrom="margin">
                    <wp14:pctHeight>0</wp14:pctHeight>
                  </wp14:sizeRelV>
                </wp:anchor>
              </w:drawing>
            </w:r>
            <w:r w:rsidR="003B4A89" w:rsidRPr="003B4A89">
              <w:rPr>
                <w:rFonts w:cs="Arial"/>
                <w:spacing w:val="20"/>
                <w:sz w:val="20"/>
                <w:szCs w:val="20"/>
              </w:rPr>
              <w:br/>
            </w:r>
            <w:r w:rsidR="005A6A00" w:rsidRPr="00D42311">
              <w:rPr>
                <w:rFonts w:cs="Arial"/>
                <w:spacing w:val="20"/>
                <w:sz w:val="20"/>
                <w:szCs w:val="20"/>
              </w:rPr>
              <w:t>ΕΛΛΗΝΙΚΗ ΔΗΜΟΚΡΑΤΙΑ</w:t>
            </w:r>
          </w:p>
          <w:p w14:paraId="7C7D207E" w14:textId="77777777" w:rsidR="005A6A00" w:rsidRPr="00D42311" w:rsidRDefault="005A6A00" w:rsidP="005A6A00">
            <w:pPr>
              <w:pStyle w:val="a7"/>
              <w:jc w:val="left"/>
              <w:rPr>
                <w:rFonts w:asciiTheme="minorHAnsi" w:hAnsiTheme="minorHAnsi"/>
                <w:b/>
                <w:sz w:val="22"/>
                <w:szCs w:val="22"/>
              </w:rPr>
            </w:pPr>
            <w:r w:rsidRPr="00D42311">
              <w:rPr>
                <w:rFonts w:asciiTheme="minorHAnsi" w:hAnsiTheme="minorHAnsi"/>
                <w:b/>
                <w:sz w:val="22"/>
                <w:szCs w:val="22"/>
              </w:rPr>
              <w:t>ΠΑΝΕΠΙΣΤΗΜΙΟ ΙΩΑΝΝΙΝΩΝ</w:t>
            </w:r>
          </w:p>
          <w:p w14:paraId="67547190" w14:textId="77777777" w:rsidR="005A6A00" w:rsidRPr="00D42311" w:rsidRDefault="005A6A00" w:rsidP="005A6A00">
            <w:pPr>
              <w:spacing w:after="0" w:line="240" w:lineRule="auto"/>
              <w:rPr>
                <w:rFonts w:cs="Arial"/>
                <w:spacing w:val="20"/>
                <w:sz w:val="20"/>
                <w:szCs w:val="20"/>
              </w:rPr>
            </w:pPr>
            <w:r w:rsidRPr="00D42311">
              <w:rPr>
                <w:rFonts w:cs="Arial"/>
                <w:spacing w:val="20"/>
                <w:sz w:val="20"/>
                <w:szCs w:val="20"/>
              </w:rPr>
              <w:t>Γενική Διεύθυνση Διοικητικών Υπηρεσιών &amp; Ακαδημαϊκών Υποθέσεων</w:t>
            </w:r>
          </w:p>
          <w:p w14:paraId="2D95A1D1" w14:textId="4D019E7A" w:rsidR="005A6A00" w:rsidRPr="001B6ADC" w:rsidRDefault="005A6A00" w:rsidP="005A6A00">
            <w:pPr>
              <w:spacing w:after="0" w:line="240" w:lineRule="auto"/>
              <w:rPr>
                <w:rFonts w:ascii="Century Gothic" w:hAnsi="Century Gothic" w:cs="Arial"/>
                <w:spacing w:val="20"/>
                <w:sz w:val="18"/>
                <w:szCs w:val="18"/>
              </w:rPr>
            </w:pPr>
            <w:r w:rsidRPr="00D42311">
              <w:rPr>
                <w:rFonts w:cs="Arial"/>
                <w:spacing w:val="20"/>
                <w:sz w:val="20"/>
                <w:szCs w:val="20"/>
              </w:rPr>
              <w:t>Διεύθυνση Διεθνών &amp; Δημοσίων Σχέσεων</w:t>
            </w:r>
          </w:p>
        </w:tc>
      </w:tr>
    </w:tbl>
    <w:p w14:paraId="67247913" w14:textId="77777777" w:rsidR="005A6A00" w:rsidRPr="006C1882" w:rsidRDefault="005A6A00" w:rsidP="00FB57EA">
      <w:pPr>
        <w:pBdr>
          <w:bottom w:val="single" w:sz="4" w:space="1" w:color="auto"/>
        </w:pBdr>
        <w:spacing w:after="120" w:line="240" w:lineRule="auto"/>
        <w:jc w:val="center"/>
        <w:rPr>
          <w:sz w:val="16"/>
          <w:szCs w:val="16"/>
        </w:rPr>
      </w:pPr>
    </w:p>
    <w:p w14:paraId="5817E846" w14:textId="77777777" w:rsidR="00D83968" w:rsidRDefault="00D83968" w:rsidP="001A2E84">
      <w:pPr>
        <w:tabs>
          <w:tab w:val="left" w:pos="142"/>
        </w:tabs>
        <w:jc w:val="center"/>
        <w:rPr>
          <w:b/>
          <w:bCs/>
          <w:sz w:val="32"/>
          <w:szCs w:val="32"/>
        </w:rPr>
      </w:pPr>
    </w:p>
    <w:p w14:paraId="787CA4F0" w14:textId="77D8ED63" w:rsidR="001A2E84" w:rsidRDefault="009B5EC5" w:rsidP="001A2E84">
      <w:pPr>
        <w:tabs>
          <w:tab w:val="left" w:pos="142"/>
        </w:tabs>
        <w:jc w:val="center"/>
        <w:rPr>
          <w:sz w:val="32"/>
          <w:szCs w:val="32"/>
        </w:rPr>
      </w:pPr>
      <w:r w:rsidRPr="001A2E84">
        <w:rPr>
          <w:b/>
          <w:bCs/>
          <w:sz w:val="32"/>
          <w:szCs w:val="32"/>
        </w:rPr>
        <w:t>ΨΗΦΙΣΜΑ</w:t>
      </w:r>
    </w:p>
    <w:p w14:paraId="739EACF6" w14:textId="77777777" w:rsidR="006F0A7B" w:rsidRDefault="006F0A7B" w:rsidP="003B4A89">
      <w:pPr>
        <w:tabs>
          <w:tab w:val="left" w:pos="142"/>
        </w:tabs>
        <w:ind w:right="144"/>
        <w:jc w:val="both"/>
        <w:rPr>
          <w:sz w:val="24"/>
          <w:szCs w:val="24"/>
        </w:rPr>
      </w:pPr>
    </w:p>
    <w:p w14:paraId="60D077E8" w14:textId="1CD006B9" w:rsidR="003B4A89" w:rsidRPr="006F0A7B" w:rsidRDefault="007F5C08" w:rsidP="003B4A89">
      <w:pPr>
        <w:tabs>
          <w:tab w:val="left" w:pos="142"/>
        </w:tabs>
        <w:ind w:right="144"/>
        <w:jc w:val="both"/>
        <w:rPr>
          <w:sz w:val="24"/>
          <w:szCs w:val="24"/>
        </w:rPr>
      </w:pPr>
      <w:r w:rsidRPr="006F0A7B">
        <w:rPr>
          <w:sz w:val="24"/>
          <w:szCs w:val="24"/>
        </w:rPr>
        <w:t>Η Πρύτανης, τ</w:t>
      </w:r>
      <w:r w:rsidR="008F4E3E" w:rsidRPr="006F0A7B">
        <w:rPr>
          <w:sz w:val="24"/>
          <w:szCs w:val="24"/>
        </w:rPr>
        <w:t>ο Συμβούλιο Διοίκησης</w:t>
      </w:r>
      <w:r w:rsidR="00E25205" w:rsidRPr="006F0A7B">
        <w:rPr>
          <w:sz w:val="24"/>
          <w:szCs w:val="24"/>
        </w:rPr>
        <w:t xml:space="preserve"> </w:t>
      </w:r>
      <w:r w:rsidR="008F4E3E" w:rsidRPr="006F0A7B">
        <w:rPr>
          <w:sz w:val="24"/>
          <w:szCs w:val="24"/>
        </w:rPr>
        <w:t xml:space="preserve">και οι Αντιπρυτάνεις </w:t>
      </w:r>
      <w:r w:rsidR="00E25205" w:rsidRPr="006F0A7B">
        <w:rPr>
          <w:sz w:val="24"/>
          <w:szCs w:val="24"/>
        </w:rPr>
        <w:t xml:space="preserve">του Πανεπιστημίου Ιωαννίνων </w:t>
      </w:r>
      <w:r w:rsidR="002229F0" w:rsidRPr="006F0A7B">
        <w:rPr>
          <w:sz w:val="24"/>
          <w:szCs w:val="24"/>
        </w:rPr>
        <w:t>μετά την πολύνεκρη σύγκρουση</w:t>
      </w:r>
      <w:r w:rsidR="00D83968" w:rsidRPr="006F0A7B">
        <w:rPr>
          <w:sz w:val="24"/>
          <w:szCs w:val="24"/>
        </w:rPr>
        <w:t xml:space="preserve"> των</w:t>
      </w:r>
      <w:r w:rsidR="002229F0" w:rsidRPr="006F0A7B">
        <w:rPr>
          <w:sz w:val="24"/>
          <w:szCs w:val="24"/>
        </w:rPr>
        <w:t xml:space="preserve"> τρένων στα Τέμπη, εκφράζουν</w:t>
      </w:r>
    </w:p>
    <w:p w14:paraId="003318FF" w14:textId="5884BE70" w:rsidR="002229F0" w:rsidRPr="006F0A7B" w:rsidRDefault="002229F0" w:rsidP="003B4A89">
      <w:pPr>
        <w:pStyle w:val="a8"/>
        <w:numPr>
          <w:ilvl w:val="0"/>
          <w:numId w:val="4"/>
        </w:numPr>
        <w:tabs>
          <w:tab w:val="left" w:pos="142"/>
        </w:tabs>
        <w:ind w:right="144"/>
        <w:jc w:val="both"/>
        <w:rPr>
          <w:sz w:val="28"/>
          <w:szCs w:val="28"/>
        </w:rPr>
      </w:pPr>
      <w:r w:rsidRPr="006F0A7B">
        <w:rPr>
          <w:sz w:val="24"/>
          <w:szCs w:val="24"/>
        </w:rPr>
        <w:t xml:space="preserve">τη βαθύτατη οδύνη του συνόλου των μελών της πανεπιστημιακής κοινότητας για τους συνανθρώπους μας που έχασαν τόσο άδικα τη ζωή τους, </w:t>
      </w:r>
    </w:p>
    <w:p w14:paraId="778ABD81" w14:textId="055F381B" w:rsidR="002229F0" w:rsidRPr="006F0A7B" w:rsidRDefault="002229F0" w:rsidP="003B4A89">
      <w:pPr>
        <w:pStyle w:val="a8"/>
        <w:numPr>
          <w:ilvl w:val="0"/>
          <w:numId w:val="4"/>
        </w:numPr>
        <w:tabs>
          <w:tab w:val="left" w:pos="142"/>
        </w:tabs>
        <w:ind w:right="144"/>
        <w:jc w:val="both"/>
        <w:rPr>
          <w:sz w:val="28"/>
          <w:szCs w:val="28"/>
        </w:rPr>
      </w:pPr>
      <w:r w:rsidRPr="006F0A7B">
        <w:rPr>
          <w:sz w:val="24"/>
          <w:szCs w:val="24"/>
        </w:rPr>
        <w:t>τα ειλικρινή συλλυπητήρια και την αμέριστη αλληλεγγύη τους προς τις οικογένειας των θυμάτων,</w:t>
      </w:r>
    </w:p>
    <w:p w14:paraId="1E07994D" w14:textId="4C1AA825" w:rsidR="002229F0" w:rsidRPr="006F0A7B" w:rsidRDefault="002229F0" w:rsidP="002229F0">
      <w:pPr>
        <w:tabs>
          <w:tab w:val="left" w:pos="142"/>
        </w:tabs>
        <w:ind w:right="144"/>
        <w:jc w:val="both"/>
        <w:rPr>
          <w:sz w:val="24"/>
          <w:szCs w:val="24"/>
        </w:rPr>
      </w:pPr>
      <w:r w:rsidRPr="006F0A7B">
        <w:rPr>
          <w:sz w:val="24"/>
          <w:szCs w:val="24"/>
        </w:rPr>
        <w:t>και εύχονται</w:t>
      </w:r>
    </w:p>
    <w:p w14:paraId="3EF77F5A" w14:textId="4DB7B8F8" w:rsidR="002229F0" w:rsidRPr="006F0A7B" w:rsidRDefault="002229F0" w:rsidP="00D83968">
      <w:pPr>
        <w:pStyle w:val="a8"/>
        <w:numPr>
          <w:ilvl w:val="0"/>
          <w:numId w:val="4"/>
        </w:numPr>
        <w:tabs>
          <w:tab w:val="left" w:pos="142"/>
        </w:tabs>
        <w:ind w:right="144"/>
        <w:jc w:val="both"/>
        <w:rPr>
          <w:sz w:val="24"/>
          <w:szCs w:val="24"/>
        </w:rPr>
      </w:pPr>
      <w:r w:rsidRPr="006F0A7B">
        <w:rPr>
          <w:sz w:val="24"/>
          <w:szCs w:val="24"/>
        </w:rPr>
        <w:t xml:space="preserve">ταχεία ανάρρωση στους </w:t>
      </w:r>
      <w:r w:rsidR="00D83968" w:rsidRPr="006F0A7B">
        <w:rPr>
          <w:sz w:val="24"/>
          <w:szCs w:val="24"/>
        </w:rPr>
        <w:t>τραυματισμένους</w:t>
      </w:r>
      <w:r w:rsidRPr="006F0A7B">
        <w:rPr>
          <w:sz w:val="24"/>
          <w:szCs w:val="24"/>
        </w:rPr>
        <w:t xml:space="preserve"> επιβάτες.</w:t>
      </w:r>
    </w:p>
    <w:p w14:paraId="78F76B47" w14:textId="5853F614" w:rsidR="00D83968" w:rsidRPr="00C22F72" w:rsidRDefault="00D83968" w:rsidP="00D83968">
      <w:pPr>
        <w:tabs>
          <w:tab w:val="left" w:pos="142"/>
        </w:tabs>
        <w:ind w:right="144"/>
        <w:jc w:val="both"/>
        <w:rPr>
          <w:sz w:val="24"/>
          <w:szCs w:val="24"/>
        </w:rPr>
      </w:pPr>
      <w:r w:rsidRPr="006F0A7B">
        <w:rPr>
          <w:sz w:val="24"/>
          <w:szCs w:val="24"/>
        </w:rPr>
        <w:t>Απευθύνουν  έκκληση προς τα μέλη της πανεπιστημιακής κοινότητας να προσέλθουν για εθελοντική αιμοδοσία προκειμένου να καλυφθούν οι ανάγκες των νοσηλευόμενων τραυματιών. Το προσωπικό και οι φοιτητές που επιθυμούν να συμμετάσχουν, μπορούν να απευθυνθούν στο Πανεπιστημιακό Γενικό Νοσοκομεί</w:t>
      </w:r>
      <w:r w:rsidR="006F0A7B">
        <w:rPr>
          <w:sz w:val="24"/>
          <w:szCs w:val="24"/>
        </w:rPr>
        <w:t>ο</w:t>
      </w:r>
      <w:r w:rsidRPr="006F0A7B">
        <w:rPr>
          <w:sz w:val="24"/>
          <w:szCs w:val="24"/>
        </w:rPr>
        <w:t xml:space="preserve"> Ιωαννίνων</w:t>
      </w:r>
      <w:r w:rsidR="00C22F72" w:rsidRPr="00C22F72">
        <w:rPr>
          <w:sz w:val="24"/>
          <w:szCs w:val="24"/>
        </w:rPr>
        <w:t xml:space="preserve">, </w:t>
      </w:r>
      <w:r w:rsidRPr="006F0A7B">
        <w:rPr>
          <w:sz w:val="24"/>
          <w:szCs w:val="24"/>
        </w:rPr>
        <w:t xml:space="preserve">στο Γενικό Νοσοκομείο Ιωαννίνων «Γ. </w:t>
      </w:r>
      <w:proofErr w:type="spellStart"/>
      <w:r w:rsidRPr="006F0A7B">
        <w:rPr>
          <w:sz w:val="24"/>
          <w:szCs w:val="24"/>
        </w:rPr>
        <w:t>Χατζηκώστα</w:t>
      </w:r>
      <w:proofErr w:type="spellEnd"/>
      <w:r w:rsidRPr="006F0A7B">
        <w:rPr>
          <w:sz w:val="24"/>
          <w:szCs w:val="24"/>
        </w:rPr>
        <w:t>»</w:t>
      </w:r>
      <w:r w:rsidR="00C22F72">
        <w:rPr>
          <w:sz w:val="24"/>
          <w:szCs w:val="24"/>
        </w:rPr>
        <w:t xml:space="preserve">, καθώς και στη </w:t>
      </w:r>
      <w:r w:rsidR="00C22F72" w:rsidRPr="00C22F72">
        <w:rPr>
          <w:sz w:val="24"/>
          <w:szCs w:val="24"/>
        </w:rPr>
        <w:t>Φοιτητική Ομάδα Εθελοντικής Αιμοδοσίας</w:t>
      </w:r>
      <w:r w:rsidR="004F1093">
        <w:rPr>
          <w:sz w:val="24"/>
          <w:szCs w:val="24"/>
        </w:rPr>
        <w:t xml:space="preserve"> (Φ.Ο.Ε.Α.)</w:t>
      </w:r>
      <w:r w:rsidR="00C22F72" w:rsidRPr="00C22F72">
        <w:rPr>
          <w:sz w:val="24"/>
          <w:szCs w:val="24"/>
        </w:rPr>
        <w:t xml:space="preserve"> Πανεπιστημίου Ιωαννίνων που διοργανώνει σήμερα, Παρασκευή 3 Μαρτίου, αιμοδοσία στα γραφεία της (και ώρες 11.30-14.00).</w:t>
      </w:r>
    </w:p>
    <w:p w14:paraId="0F1E69DD" w14:textId="47241F82" w:rsidR="006F0A7B" w:rsidRPr="006F0A7B" w:rsidRDefault="00D83968" w:rsidP="003B4A89">
      <w:pPr>
        <w:tabs>
          <w:tab w:val="left" w:pos="142"/>
        </w:tabs>
        <w:ind w:right="144"/>
        <w:jc w:val="both"/>
      </w:pPr>
      <w:r w:rsidRPr="006F0A7B">
        <w:rPr>
          <w:sz w:val="24"/>
          <w:szCs w:val="24"/>
        </w:rPr>
        <w:t xml:space="preserve">Ως ένδειξη πένθους για τους νεκρούς και συμπαράστασης για τους τραυματίες της ανείπωτης </w:t>
      </w:r>
      <w:r w:rsidR="00844909">
        <w:rPr>
          <w:sz w:val="24"/>
          <w:szCs w:val="24"/>
        </w:rPr>
        <w:t xml:space="preserve">σιδηροδρομικής </w:t>
      </w:r>
      <w:r w:rsidRPr="006F0A7B">
        <w:rPr>
          <w:sz w:val="24"/>
          <w:szCs w:val="24"/>
        </w:rPr>
        <w:t xml:space="preserve">τραγωδίας, </w:t>
      </w:r>
      <w:proofErr w:type="spellStart"/>
      <w:r w:rsidRPr="006F0A7B">
        <w:rPr>
          <w:sz w:val="24"/>
          <w:szCs w:val="24"/>
        </w:rPr>
        <w:t>τελέσ</w:t>
      </w:r>
      <w:r w:rsidR="006F0A7B" w:rsidRPr="006F0A7B">
        <w:rPr>
          <w:sz w:val="24"/>
          <w:szCs w:val="24"/>
        </w:rPr>
        <w:t>τ</w:t>
      </w:r>
      <w:r w:rsidRPr="006F0A7B">
        <w:rPr>
          <w:sz w:val="24"/>
          <w:szCs w:val="24"/>
        </w:rPr>
        <w:t>ηκε</w:t>
      </w:r>
      <w:proofErr w:type="spellEnd"/>
      <w:r w:rsidRPr="006F0A7B">
        <w:rPr>
          <w:sz w:val="24"/>
          <w:szCs w:val="24"/>
        </w:rPr>
        <w:t xml:space="preserve"> </w:t>
      </w:r>
      <w:r w:rsidR="00844909">
        <w:rPr>
          <w:sz w:val="24"/>
          <w:szCs w:val="24"/>
        </w:rPr>
        <w:t>Παράκληση</w:t>
      </w:r>
      <w:r w:rsidRPr="006F0A7B">
        <w:rPr>
          <w:sz w:val="24"/>
          <w:szCs w:val="24"/>
        </w:rPr>
        <w:t xml:space="preserve"> </w:t>
      </w:r>
      <w:r w:rsidR="00844909">
        <w:rPr>
          <w:sz w:val="24"/>
          <w:szCs w:val="24"/>
        </w:rPr>
        <w:t>υ</w:t>
      </w:r>
      <w:r w:rsidR="006F0A7B" w:rsidRPr="006F0A7B">
        <w:rPr>
          <w:sz w:val="24"/>
          <w:szCs w:val="24"/>
        </w:rPr>
        <w:t>πέρ Υγείας</w:t>
      </w:r>
      <w:r w:rsidR="00844909">
        <w:rPr>
          <w:sz w:val="24"/>
          <w:szCs w:val="24"/>
        </w:rPr>
        <w:t xml:space="preserve"> </w:t>
      </w:r>
      <w:r w:rsidR="006F0A7B" w:rsidRPr="006F0A7B">
        <w:rPr>
          <w:sz w:val="24"/>
          <w:szCs w:val="24"/>
        </w:rPr>
        <w:t>και</w:t>
      </w:r>
      <w:r w:rsidR="00844909">
        <w:rPr>
          <w:sz w:val="24"/>
          <w:szCs w:val="24"/>
        </w:rPr>
        <w:t xml:space="preserve"> Τρισάγιο υπέρ</w:t>
      </w:r>
      <w:r w:rsidR="006F0A7B" w:rsidRPr="006F0A7B">
        <w:rPr>
          <w:sz w:val="24"/>
          <w:szCs w:val="24"/>
        </w:rPr>
        <w:t xml:space="preserve"> Αναπαύσεως </w:t>
      </w:r>
      <w:r w:rsidR="00844909">
        <w:rPr>
          <w:sz w:val="24"/>
          <w:szCs w:val="24"/>
        </w:rPr>
        <w:t xml:space="preserve">των ψυχών </w:t>
      </w:r>
      <w:r w:rsidR="006F0A7B" w:rsidRPr="006F0A7B">
        <w:rPr>
          <w:sz w:val="24"/>
          <w:szCs w:val="24"/>
        </w:rPr>
        <w:t xml:space="preserve">στην </w:t>
      </w:r>
      <w:r w:rsidR="006F0A7B" w:rsidRPr="006F0A7B">
        <w:t xml:space="preserve">Ιερά Μονή Αγίου Γεωργίου Περιστεράς – </w:t>
      </w:r>
      <w:proofErr w:type="spellStart"/>
      <w:r w:rsidR="006F0A7B" w:rsidRPr="006F0A7B">
        <w:t>Δουρούτη</w:t>
      </w:r>
      <w:proofErr w:type="spellEnd"/>
      <w:r w:rsidR="006F0A7B" w:rsidRPr="006F0A7B">
        <w:t>, στην πανεπιστημιούπολ</w:t>
      </w:r>
      <w:r w:rsidR="00C22F72">
        <w:t>η</w:t>
      </w:r>
      <w:r w:rsidR="006F0A7B" w:rsidRPr="006F0A7B">
        <w:t xml:space="preserve"> Ιωαννίνων</w:t>
      </w:r>
      <w:r w:rsidR="006F0A7B">
        <w:t>.</w:t>
      </w:r>
    </w:p>
    <w:p w14:paraId="243D20C0" w14:textId="512AD713" w:rsidR="006F0A7B" w:rsidRPr="006F0A7B" w:rsidRDefault="006F0A7B" w:rsidP="006F0A7B">
      <w:pPr>
        <w:tabs>
          <w:tab w:val="left" w:pos="142"/>
        </w:tabs>
        <w:ind w:right="144"/>
        <w:jc w:val="right"/>
        <w:rPr>
          <w:sz w:val="24"/>
          <w:szCs w:val="24"/>
        </w:rPr>
      </w:pPr>
      <w:r w:rsidRPr="00823ACF">
        <w:rPr>
          <w:sz w:val="24"/>
          <w:szCs w:val="24"/>
        </w:rPr>
        <w:t xml:space="preserve">Από την Πρυτανεία </w:t>
      </w:r>
      <w:r w:rsidRPr="00823ACF">
        <w:rPr>
          <w:sz w:val="24"/>
          <w:szCs w:val="24"/>
        </w:rPr>
        <w:br/>
      </w:r>
      <w:r w:rsidRPr="006F0A7B">
        <w:rPr>
          <w:sz w:val="24"/>
          <w:szCs w:val="24"/>
        </w:rPr>
        <w:t>Ιωάννινα, 3 Μαρίου 2023</w:t>
      </w:r>
    </w:p>
    <w:p w14:paraId="60E85C0A" w14:textId="7389DA97" w:rsidR="00315D91" w:rsidRDefault="00B01E2A" w:rsidP="00F110B0">
      <w:pPr>
        <w:tabs>
          <w:tab w:val="left" w:pos="142"/>
        </w:tabs>
        <w:spacing w:after="0" w:line="240" w:lineRule="auto"/>
        <w:ind w:left="5103"/>
        <w:jc w:val="center"/>
        <w:rPr>
          <w:sz w:val="24"/>
          <w:szCs w:val="24"/>
        </w:rPr>
      </w:pPr>
      <w:r>
        <w:rPr>
          <w:noProof/>
          <w:sz w:val="24"/>
          <w:szCs w:val="24"/>
          <w:lang w:eastAsia="el-GR"/>
        </w:rPr>
        <w:drawing>
          <wp:anchor distT="0" distB="0" distL="114300" distR="114300" simplePos="0" relativeHeight="251658240" behindDoc="1" locked="0" layoutInCell="1" allowOverlap="1" wp14:anchorId="42D21442" wp14:editId="70C8CEEB">
            <wp:simplePos x="0" y="0"/>
            <wp:positionH relativeFrom="column">
              <wp:posOffset>2508122</wp:posOffset>
            </wp:positionH>
            <wp:positionV relativeFrom="paragraph">
              <wp:posOffset>80645</wp:posOffset>
            </wp:positionV>
            <wp:extent cx="4863465" cy="3786505"/>
            <wp:effectExtent l="171450" t="209550" r="146685" b="194945"/>
            <wp:wrapNone/>
            <wp:docPr id="15" name="Εικόνα 14" descr="velani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lanidia"/>
                    <pic:cNvPicPr>
                      <a:picLocks noChangeAspect="1" noChangeArrowheads="1"/>
                    </pic:cNvPicPr>
                  </pic:nvPicPr>
                  <pic:blipFill>
                    <a:blip r:embed="rId9">
                      <a:lum bright="64000" contrast="-70000"/>
                    </a:blip>
                    <a:srcRect/>
                    <a:stretch>
                      <a:fillRect/>
                    </a:stretch>
                  </pic:blipFill>
                  <pic:spPr bwMode="auto">
                    <a:xfrm rot="288965">
                      <a:off x="0" y="0"/>
                      <a:ext cx="4863465" cy="3786505"/>
                    </a:xfrm>
                    <a:prstGeom prst="rect">
                      <a:avLst/>
                    </a:prstGeom>
                    <a:noFill/>
                  </pic:spPr>
                </pic:pic>
              </a:graphicData>
            </a:graphic>
          </wp:anchor>
        </w:drawing>
      </w:r>
    </w:p>
    <w:p w14:paraId="0701219A" w14:textId="354B7105" w:rsidR="00FB57EA" w:rsidRDefault="00FB57EA" w:rsidP="00F110B0">
      <w:pPr>
        <w:tabs>
          <w:tab w:val="left" w:pos="142"/>
        </w:tabs>
        <w:spacing w:after="0" w:line="240" w:lineRule="auto"/>
        <w:ind w:left="5103"/>
        <w:jc w:val="center"/>
        <w:rPr>
          <w:sz w:val="24"/>
          <w:szCs w:val="24"/>
        </w:rPr>
      </w:pPr>
    </w:p>
    <w:p w14:paraId="3B592FBC" w14:textId="36C66772" w:rsidR="00FB57EA" w:rsidRDefault="00FB57EA" w:rsidP="00F110B0">
      <w:pPr>
        <w:tabs>
          <w:tab w:val="left" w:pos="142"/>
        </w:tabs>
        <w:spacing w:after="0" w:line="240" w:lineRule="auto"/>
        <w:ind w:left="5103"/>
        <w:jc w:val="center"/>
        <w:rPr>
          <w:sz w:val="24"/>
          <w:szCs w:val="24"/>
        </w:rPr>
      </w:pPr>
    </w:p>
    <w:p w14:paraId="4D1FCB64" w14:textId="186DB9D0" w:rsidR="00315D91" w:rsidRDefault="00315D91" w:rsidP="00F110B0">
      <w:pPr>
        <w:tabs>
          <w:tab w:val="left" w:pos="142"/>
        </w:tabs>
        <w:spacing w:after="0" w:line="240" w:lineRule="auto"/>
        <w:ind w:left="5103"/>
        <w:jc w:val="center"/>
        <w:rPr>
          <w:sz w:val="24"/>
          <w:szCs w:val="24"/>
        </w:rPr>
      </w:pPr>
    </w:p>
    <w:p w14:paraId="11AA1E92" w14:textId="77777777" w:rsidR="00284ABF" w:rsidRDefault="00284ABF" w:rsidP="00F110B0">
      <w:pPr>
        <w:tabs>
          <w:tab w:val="left" w:pos="142"/>
        </w:tabs>
        <w:spacing w:after="0" w:line="240" w:lineRule="auto"/>
        <w:ind w:left="5103"/>
        <w:jc w:val="center"/>
        <w:rPr>
          <w:sz w:val="24"/>
          <w:szCs w:val="24"/>
        </w:rPr>
      </w:pPr>
    </w:p>
    <w:p w14:paraId="57CA9A69" w14:textId="05FC8A88" w:rsidR="00315D91" w:rsidRDefault="00315D91" w:rsidP="00F110B0">
      <w:pPr>
        <w:tabs>
          <w:tab w:val="left" w:pos="142"/>
        </w:tabs>
        <w:spacing w:after="0" w:line="240" w:lineRule="auto"/>
        <w:ind w:left="5103"/>
        <w:jc w:val="center"/>
        <w:rPr>
          <w:sz w:val="24"/>
          <w:szCs w:val="24"/>
        </w:rPr>
      </w:pPr>
    </w:p>
    <w:p w14:paraId="445B4126" w14:textId="7BDF1C0D" w:rsidR="00FB57EA" w:rsidRDefault="00FB57EA" w:rsidP="00F110B0">
      <w:pPr>
        <w:tabs>
          <w:tab w:val="left" w:pos="142"/>
        </w:tabs>
        <w:spacing w:after="0" w:line="240" w:lineRule="auto"/>
        <w:ind w:left="5103"/>
        <w:jc w:val="center"/>
        <w:rPr>
          <w:sz w:val="24"/>
          <w:szCs w:val="24"/>
        </w:rPr>
      </w:pPr>
    </w:p>
    <w:p w14:paraId="39442957" w14:textId="06F2C9F2" w:rsidR="00FB57EA" w:rsidRDefault="00FB57EA" w:rsidP="00F110B0">
      <w:pPr>
        <w:tabs>
          <w:tab w:val="left" w:pos="142"/>
        </w:tabs>
        <w:spacing w:after="0" w:line="240" w:lineRule="auto"/>
        <w:ind w:left="5103"/>
        <w:jc w:val="center"/>
        <w:rPr>
          <w:sz w:val="24"/>
          <w:szCs w:val="24"/>
        </w:rPr>
      </w:pPr>
    </w:p>
    <w:p w14:paraId="2B3A0C80" w14:textId="0A93BD8F" w:rsidR="00FB57EA" w:rsidRDefault="00FB57EA" w:rsidP="00F110B0">
      <w:pPr>
        <w:tabs>
          <w:tab w:val="left" w:pos="142"/>
        </w:tabs>
        <w:spacing w:after="0" w:line="240" w:lineRule="auto"/>
        <w:ind w:left="5103"/>
        <w:jc w:val="center"/>
        <w:rPr>
          <w:sz w:val="24"/>
          <w:szCs w:val="24"/>
        </w:rPr>
      </w:pPr>
    </w:p>
    <w:p w14:paraId="2EFAABA3" w14:textId="1D220118" w:rsidR="005A5B83" w:rsidRPr="00D42311" w:rsidRDefault="00B120A9" w:rsidP="00B4516E">
      <w:pPr>
        <w:pStyle w:val="a6"/>
        <w:tabs>
          <w:tab w:val="clear" w:pos="4153"/>
          <w:tab w:val="clear" w:pos="8306"/>
        </w:tabs>
        <w:spacing w:before="120"/>
        <w:jc w:val="center"/>
        <w:rPr>
          <w:sz w:val="18"/>
          <w:szCs w:val="18"/>
        </w:rPr>
      </w:pPr>
      <w:r>
        <w:rPr>
          <w:noProof/>
          <w:sz w:val="18"/>
          <w:szCs w:val="18"/>
          <w:lang w:val="en-US"/>
        </w:rPr>
        <mc:AlternateContent>
          <mc:Choice Requires="wps">
            <w:drawing>
              <wp:anchor distT="0" distB="0" distL="114300" distR="114300" simplePos="0" relativeHeight="251663360" behindDoc="0" locked="0" layoutInCell="1" allowOverlap="1" wp14:anchorId="4CA8B251" wp14:editId="6CE18148">
                <wp:simplePos x="0" y="0"/>
                <wp:positionH relativeFrom="column">
                  <wp:posOffset>0</wp:posOffset>
                </wp:positionH>
                <wp:positionV relativeFrom="paragraph">
                  <wp:posOffset>-5080</wp:posOffset>
                </wp:positionV>
                <wp:extent cx="5553075" cy="9525"/>
                <wp:effectExtent l="0" t="0"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69FD2A" id="_x0000_t32" coordsize="21600,21600" o:spt="32" o:oned="t" path="m,l21600,21600e" filled="f">
                <v:path arrowok="t" fillok="f" o:connecttype="none"/>
                <o:lock v:ext="edit" shapetype="t"/>
              </v:shapetype>
              <v:shape id="AutoShape 1" o:spid="_x0000_s1026" type="#_x0000_t32" style="position:absolute;margin-left:0;margin-top:-.4pt;width:437.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"/>
            </w:pict>
          </mc:Fallback>
        </mc:AlternateContent>
      </w:r>
      <w:r w:rsidR="005A5B83" w:rsidRPr="00D42311">
        <w:rPr>
          <w:sz w:val="18"/>
          <w:szCs w:val="18"/>
        </w:rPr>
        <w:t>Διεύθυνση Διεθνών &amp; Δημοσίων Σχέσεων Πανεπιστημίου Ιωαννίνων</w:t>
      </w:r>
      <w:r w:rsidR="005A5B83" w:rsidRPr="00D42311">
        <w:rPr>
          <w:sz w:val="18"/>
          <w:szCs w:val="18"/>
        </w:rPr>
        <w:br/>
        <w:t>Πανεπιστημιούπολη, 45</w:t>
      </w:r>
      <w:r w:rsidR="00FE6CE0">
        <w:rPr>
          <w:sz w:val="18"/>
          <w:szCs w:val="18"/>
        </w:rPr>
        <w:t>5 0</w:t>
      </w:r>
      <w:r w:rsidR="005A5B83" w:rsidRPr="00D42311">
        <w:rPr>
          <w:sz w:val="18"/>
          <w:szCs w:val="18"/>
        </w:rPr>
        <w:t>0 Ιωάννινα</w:t>
      </w:r>
      <w:r w:rsidR="005A5B83" w:rsidRPr="00D42311">
        <w:rPr>
          <w:sz w:val="18"/>
          <w:szCs w:val="18"/>
        </w:rPr>
        <w:br/>
        <w:t>τηλ: 26510 07105-7,</w:t>
      </w:r>
      <w:r w:rsidR="00315D91">
        <w:rPr>
          <w:sz w:val="18"/>
          <w:szCs w:val="18"/>
        </w:rPr>
        <w:t xml:space="preserve"> </w:t>
      </w:r>
      <w:r w:rsidR="005A5B83" w:rsidRPr="00D42311">
        <w:rPr>
          <w:sz w:val="18"/>
          <w:szCs w:val="18"/>
        </w:rPr>
        <w:t xml:space="preserve">07264 </w:t>
      </w:r>
      <w:r w:rsidR="005A5B83" w:rsidRPr="00D42311">
        <w:rPr>
          <w:sz w:val="18"/>
          <w:szCs w:val="18"/>
          <w:lang w:val="en-US"/>
        </w:rPr>
        <w:t>e</w:t>
      </w:r>
      <w:r w:rsidR="005A5B83" w:rsidRPr="00D42311">
        <w:rPr>
          <w:sz w:val="18"/>
          <w:szCs w:val="18"/>
        </w:rPr>
        <w:t>-</w:t>
      </w:r>
      <w:r w:rsidR="005A5B83" w:rsidRPr="00D42311">
        <w:rPr>
          <w:sz w:val="18"/>
          <w:szCs w:val="18"/>
          <w:lang w:val="en-US"/>
        </w:rPr>
        <w:t>mail</w:t>
      </w:r>
      <w:r w:rsidR="005A5B83" w:rsidRPr="00D42311">
        <w:rPr>
          <w:sz w:val="18"/>
          <w:szCs w:val="18"/>
        </w:rPr>
        <w:t xml:space="preserve">: </w:t>
      </w:r>
      <w:hyperlink r:id="rId10" w:history="1">
        <w:r w:rsidR="00102ACB" w:rsidRPr="0053534B">
          <w:rPr>
            <w:rStyle w:val="-"/>
            <w:sz w:val="18"/>
            <w:szCs w:val="18"/>
            <w:lang w:val="en-US"/>
          </w:rPr>
          <w:t>piro</w:t>
        </w:r>
        <w:r w:rsidR="00102ACB" w:rsidRPr="0053534B">
          <w:rPr>
            <w:rStyle w:val="-"/>
            <w:sz w:val="18"/>
            <w:szCs w:val="18"/>
          </w:rPr>
          <w:t>@</w:t>
        </w:r>
        <w:r w:rsidR="00102ACB" w:rsidRPr="0053534B">
          <w:rPr>
            <w:rStyle w:val="-"/>
            <w:sz w:val="18"/>
            <w:szCs w:val="18"/>
            <w:lang w:val="en-US"/>
          </w:rPr>
          <w:t>uoi</w:t>
        </w:r>
        <w:r w:rsidR="00102ACB" w:rsidRPr="0053534B">
          <w:rPr>
            <w:rStyle w:val="-"/>
            <w:sz w:val="18"/>
            <w:szCs w:val="18"/>
          </w:rPr>
          <w:t>.</w:t>
        </w:r>
        <w:r w:rsidR="00102ACB" w:rsidRPr="0053534B">
          <w:rPr>
            <w:rStyle w:val="-"/>
            <w:sz w:val="18"/>
            <w:szCs w:val="18"/>
            <w:lang w:val="en-US"/>
          </w:rPr>
          <w:t>gr</w:t>
        </w:r>
      </w:hyperlink>
    </w:p>
    <w:sectPr w:rsidR="005A5B83" w:rsidRPr="00D42311" w:rsidSect="00B4516E">
      <w:pgSz w:w="11906" w:h="16838" w:code="9"/>
      <w:pgMar w:top="709" w:right="1701" w:bottom="244"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AA1A" w14:textId="77777777" w:rsidR="000B79BE" w:rsidRDefault="000B79BE" w:rsidP="00F110B0">
      <w:pPr>
        <w:spacing w:after="0" w:line="240" w:lineRule="auto"/>
      </w:pPr>
      <w:r>
        <w:separator/>
      </w:r>
    </w:p>
  </w:endnote>
  <w:endnote w:type="continuationSeparator" w:id="0">
    <w:p w14:paraId="2B4E8766" w14:textId="77777777" w:rsidR="000B79BE" w:rsidRDefault="000B79BE" w:rsidP="00F1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F9BB" w14:textId="77777777" w:rsidR="000B79BE" w:rsidRDefault="000B79BE" w:rsidP="00F110B0">
      <w:pPr>
        <w:spacing w:after="0" w:line="240" w:lineRule="auto"/>
      </w:pPr>
      <w:r>
        <w:separator/>
      </w:r>
    </w:p>
  </w:footnote>
  <w:footnote w:type="continuationSeparator" w:id="0">
    <w:p w14:paraId="5C029BFC" w14:textId="77777777" w:rsidR="000B79BE" w:rsidRDefault="000B79BE" w:rsidP="00F11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981"/>
    <w:multiLevelType w:val="hybridMultilevel"/>
    <w:tmpl w:val="7FF0A1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D67568"/>
    <w:multiLevelType w:val="hybridMultilevel"/>
    <w:tmpl w:val="700868A2"/>
    <w:lvl w:ilvl="0" w:tplc="2DB6EA2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4B6149"/>
    <w:multiLevelType w:val="hybridMultilevel"/>
    <w:tmpl w:val="D21CF82C"/>
    <w:lvl w:ilvl="0" w:tplc="922AC4E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493411"/>
    <w:multiLevelType w:val="hybridMultilevel"/>
    <w:tmpl w:val="5E3A5884"/>
    <w:lvl w:ilvl="0" w:tplc="922AC4E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76771363">
    <w:abstractNumId w:val="3"/>
  </w:num>
  <w:num w:numId="2" w16cid:durableId="676273236">
    <w:abstractNumId w:val="1"/>
  </w:num>
  <w:num w:numId="3" w16cid:durableId="956446321">
    <w:abstractNumId w:val="2"/>
  </w:num>
  <w:num w:numId="4" w16cid:durableId="143124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C5"/>
    <w:rsid w:val="00002469"/>
    <w:rsid w:val="0003052A"/>
    <w:rsid w:val="000522EB"/>
    <w:rsid w:val="000736F9"/>
    <w:rsid w:val="000B3EEF"/>
    <w:rsid w:val="000B79BE"/>
    <w:rsid w:val="000C44AA"/>
    <w:rsid w:val="000E6840"/>
    <w:rsid w:val="00102ACB"/>
    <w:rsid w:val="001065FA"/>
    <w:rsid w:val="001152E8"/>
    <w:rsid w:val="001221E9"/>
    <w:rsid w:val="00123EBE"/>
    <w:rsid w:val="001634BE"/>
    <w:rsid w:val="00180E0B"/>
    <w:rsid w:val="0018750B"/>
    <w:rsid w:val="001967DC"/>
    <w:rsid w:val="001A2E84"/>
    <w:rsid w:val="001A5580"/>
    <w:rsid w:val="001F63A3"/>
    <w:rsid w:val="002229F0"/>
    <w:rsid w:val="0022753D"/>
    <w:rsid w:val="00257B15"/>
    <w:rsid w:val="00271475"/>
    <w:rsid w:val="00284ABF"/>
    <w:rsid w:val="00294D24"/>
    <w:rsid w:val="002A199E"/>
    <w:rsid w:val="002A22DA"/>
    <w:rsid w:val="002B4F9C"/>
    <w:rsid w:val="00315D91"/>
    <w:rsid w:val="00337765"/>
    <w:rsid w:val="00356401"/>
    <w:rsid w:val="003727B8"/>
    <w:rsid w:val="003B4A89"/>
    <w:rsid w:val="004022EF"/>
    <w:rsid w:val="004241CB"/>
    <w:rsid w:val="00427C8A"/>
    <w:rsid w:val="0043068B"/>
    <w:rsid w:val="004313AD"/>
    <w:rsid w:val="00432F78"/>
    <w:rsid w:val="00442D31"/>
    <w:rsid w:val="00450633"/>
    <w:rsid w:val="00450AD6"/>
    <w:rsid w:val="00452D68"/>
    <w:rsid w:val="004B15A8"/>
    <w:rsid w:val="004C4B37"/>
    <w:rsid w:val="004C58E7"/>
    <w:rsid w:val="004D4375"/>
    <w:rsid w:val="004D4FC9"/>
    <w:rsid w:val="004F1093"/>
    <w:rsid w:val="00506E11"/>
    <w:rsid w:val="005279FA"/>
    <w:rsid w:val="00530602"/>
    <w:rsid w:val="00537365"/>
    <w:rsid w:val="00544B4E"/>
    <w:rsid w:val="00550950"/>
    <w:rsid w:val="0057671F"/>
    <w:rsid w:val="005906A6"/>
    <w:rsid w:val="005A385D"/>
    <w:rsid w:val="005A5B83"/>
    <w:rsid w:val="005A6A00"/>
    <w:rsid w:val="005B14F6"/>
    <w:rsid w:val="005F6F94"/>
    <w:rsid w:val="00615D8C"/>
    <w:rsid w:val="00620EB7"/>
    <w:rsid w:val="0062435E"/>
    <w:rsid w:val="006402BB"/>
    <w:rsid w:val="00654FA4"/>
    <w:rsid w:val="00656D94"/>
    <w:rsid w:val="006A027C"/>
    <w:rsid w:val="006A1641"/>
    <w:rsid w:val="006C77FC"/>
    <w:rsid w:val="006D2D13"/>
    <w:rsid w:val="006F0A7B"/>
    <w:rsid w:val="006F0D71"/>
    <w:rsid w:val="00724418"/>
    <w:rsid w:val="00747F6E"/>
    <w:rsid w:val="00764DAA"/>
    <w:rsid w:val="007701DA"/>
    <w:rsid w:val="00775BB1"/>
    <w:rsid w:val="007D1BF3"/>
    <w:rsid w:val="007D7B8D"/>
    <w:rsid w:val="007F5C08"/>
    <w:rsid w:val="00803874"/>
    <w:rsid w:val="008054D7"/>
    <w:rsid w:val="00810828"/>
    <w:rsid w:val="00823ACF"/>
    <w:rsid w:val="00844909"/>
    <w:rsid w:val="00844EE5"/>
    <w:rsid w:val="00846D4B"/>
    <w:rsid w:val="008524B5"/>
    <w:rsid w:val="00861D90"/>
    <w:rsid w:val="00862F7D"/>
    <w:rsid w:val="00872850"/>
    <w:rsid w:val="00891E2F"/>
    <w:rsid w:val="008A0F0B"/>
    <w:rsid w:val="008B5B53"/>
    <w:rsid w:val="008B5FD3"/>
    <w:rsid w:val="008F4E3E"/>
    <w:rsid w:val="00922886"/>
    <w:rsid w:val="00944971"/>
    <w:rsid w:val="0095374A"/>
    <w:rsid w:val="00992867"/>
    <w:rsid w:val="009A04BE"/>
    <w:rsid w:val="009B340F"/>
    <w:rsid w:val="009B5C30"/>
    <w:rsid w:val="009B5EC5"/>
    <w:rsid w:val="009D0263"/>
    <w:rsid w:val="00A03D18"/>
    <w:rsid w:val="00A132A6"/>
    <w:rsid w:val="00A37A5E"/>
    <w:rsid w:val="00A4503D"/>
    <w:rsid w:val="00A75FAC"/>
    <w:rsid w:val="00A80F9D"/>
    <w:rsid w:val="00AA0052"/>
    <w:rsid w:val="00AF71EC"/>
    <w:rsid w:val="00B01E2A"/>
    <w:rsid w:val="00B120A9"/>
    <w:rsid w:val="00B20D28"/>
    <w:rsid w:val="00B22B98"/>
    <w:rsid w:val="00B4516E"/>
    <w:rsid w:val="00B455D3"/>
    <w:rsid w:val="00B52C1C"/>
    <w:rsid w:val="00B66D59"/>
    <w:rsid w:val="00B749EC"/>
    <w:rsid w:val="00B92E1B"/>
    <w:rsid w:val="00BC66EE"/>
    <w:rsid w:val="00BF639C"/>
    <w:rsid w:val="00C15DD0"/>
    <w:rsid w:val="00C22F72"/>
    <w:rsid w:val="00C457FA"/>
    <w:rsid w:val="00C66A86"/>
    <w:rsid w:val="00C776A1"/>
    <w:rsid w:val="00C840DB"/>
    <w:rsid w:val="00C86F2A"/>
    <w:rsid w:val="00C92909"/>
    <w:rsid w:val="00CA74E2"/>
    <w:rsid w:val="00CC2EED"/>
    <w:rsid w:val="00CC3686"/>
    <w:rsid w:val="00CD36E4"/>
    <w:rsid w:val="00CD3F3E"/>
    <w:rsid w:val="00D06B79"/>
    <w:rsid w:val="00D17CD8"/>
    <w:rsid w:val="00D415C4"/>
    <w:rsid w:val="00D42311"/>
    <w:rsid w:val="00D4540B"/>
    <w:rsid w:val="00D45B37"/>
    <w:rsid w:val="00D46A25"/>
    <w:rsid w:val="00D64667"/>
    <w:rsid w:val="00D7053B"/>
    <w:rsid w:val="00D77A74"/>
    <w:rsid w:val="00D83968"/>
    <w:rsid w:val="00D93503"/>
    <w:rsid w:val="00D94C38"/>
    <w:rsid w:val="00DB395B"/>
    <w:rsid w:val="00DB7EFA"/>
    <w:rsid w:val="00DE4174"/>
    <w:rsid w:val="00DF4F5D"/>
    <w:rsid w:val="00E16C6E"/>
    <w:rsid w:val="00E25205"/>
    <w:rsid w:val="00E42F72"/>
    <w:rsid w:val="00E7404C"/>
    <w:rsid w:val="00E93B6B"/>
    <w:rsid w:val="00EE4260"/>
    <w:rsid w:val="00F110B0"/>
    <w:rsid w:val="00F1495B"/>
    <w:rsid w:val="00F163CF"/>
    <w:rsid w:val="00F50778"/>
    <w:rsid w:val="00F55320"/>
    <w:rsid w:val="00F608DD"/>
    <w:rsid w:val="00F60F78"/>
    <w:rsid w:val="00F80849"/>
    <w:rsid w:val="00FA19C7"/>
    <w:rsid w:val="00FB57EA"/>
    <w:rsid w:val="00FD1AEE"/>
    <w:rsid w:val="00FD77E0"/>
    <w:rsid w:val="00FE6BF4"/>
    <w:rsid w:val="00FE6CE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D798"/>
  <w15:docId w15:val="{66A296D0-4374-42A9-A566-FBE4CB6B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4F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4F5D"/>
    <w:rPr>
      <w:rFonts w:ascii="Tahoma" w:hAnsi="Tahoma" w:cs="Tahoma"/>
      <w:sz w:val="16"/>
      <w:szCs w:val="16"/>
    </w:rPr>
  </w:style>
  <w:style w:type="table" w:styleId="a4">
    <w:name w:val="Table Grid"/>
    <w:basedOn w:val="a1"/>
    <w:uiPriority w:val="59"/>
    <w:rsid w:val="00DF4F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0"/>
    <w:uiPriority w:val="99"/>
    <w:unhideWhenUsed/>
    <w:rsid w:val="00F110B0"/>
    <w:pPr>
      <w:tabs>
        <w:tab w:val="center" w:pos="4153"/>
        <w:tab w:val="right" w:pos="8306"/>
      </w:tabs>
      <w:spacing w:after="0" w:line="240" w:lineRule="auto"/>
    </w:pPr>
  </w:style>
  <w:style w:type="character" w:customStyle="1" w:styleId="Char0">
    <w:name w:val="Κεφαλίδα Char"/>
    <w:basedOn w:val="a0"/>
    <w:link w:val="a5"/>
    <w:uiPriority w:val="99"/>
    <w:rsid w:val="00F110B0"/>
  </w:style>
  <w:style w:type="paragraph" w:styleId="a6">
    <w:name w:val="footer"/>
    <w:basedOn w:val="a"/>
    <w:link w:val="Char1"/>
    <w:uiPriority w:val="99"/>
    <w:unhideWhenUsed/>
    <w:rsid w:val="00F110B0"/>
    <w:pPr>
      <w:tabs>
        <w:tab w:val="center" w:pos="4153"/>
        <w:tab w:val="right" w:pos="8306"/>
      </w:tabs>
      <w:spacing w:after="0" w:line="240" w:lineRule="auto"/>
    </w:pPr>
  </w:style>
  <w:style w:type="character" w:customStyle="1" w:styleId="Char1">
    <w:name w:val="Υποσέλιδο Char"/>
    <w:basedOn w:val="a0"/>
    <w:link w:val="a6"/>
    <w:uiPriority w:val="99"/>
    <w:rsid w:val="00F110B0"/>
  </w:style>
  <w:style w:type="character" w:styleId="-">
    <w:name w:val="Hyperlink"/>
    <w:basedOn w:val="a0"/>
    <w:uiPriority w:val="99"/>
    <w:unhideWhenUsed/>
    <w:rsid w:val="00F110B0"/>
    <w:rPr>
      <w:color w:val="0000FF" w:themeColor="hyperlink"/>
      <w:u w:val="single"/>
    </w:rPr>
  </w:style>
  <w:style w:type="paragraph" w:styleId="a7">
    <w:name w:val="Body Text"/>
    <w:basedOn w:val="a"/>
    <w:link w:val="Char2"/>
    <w:semiHidden/>
    <w:rsid w:val="005A6A00"/>
    <w:pPr>
      <w:spacing w:after="0" w:line="240" w:lineRule="auto"/>
      <w:jc w:val="center"/>
    </w:pPr>
    <w:rPr>
      <w:rFonts w:ascii="Arial" w:eastAsia="Times New Roman" w:hAnsi="Arial" w:cs="Arial"/>
      <w:spacing w:val="20"/>
      <w:sz w:val="24"/>
      <w:szCs w:val="24"/>
      <w:lang w:eastAsia="el-GR"/>
    </w:rPr>
  </w:style>
  <w:style w:type="character" w:customStyle="1" w:styleId="Char2">
    <w:name w:val="Σώμα κειμένου Char"/>
    <w:basedOn w:val="a0"/>
    <w:link w:val="a7"/>
    <w:semiHidden/>
    <w:rsid w:val="005A6A00"/>
    <w:rPr>
      <w:rFonts w:ascii="Arial" w:eastAsia="Times New Roman" w:hAnsi="Arial" w:cs="Arial"/>
      <w:spacing w:val="20"/>
      <w:sz w:val="24"/>
      <w:szCs w:val="24"/>
      <w:lang w:eastAsia="el-GR"/>
    </w:rPr>
  </w:style>
  <w:style w:type="paragraph" w:styleId="a8">
    <w:name w:val="List Paragraph"/>
    <w:basedOn w:val="a"/>
    <w:uiPriority w:val="34"/>
    <w:qFormat/>
    <w:rsid w:val="00B4516E"/>
    <w:pPr>
      <w:ind w:left="720"/>
      <w:contextualSpacing/>
    </w:pPr>
  </w:style>
  <w:style w:type="paragraph" w:styleId="Web">
    <w:name w:val="Normal (Web)"/>
    <w:basedOn w:val="a"/>
    <w:uiPriority w:val="99"/>
    <w:unhideWhenUsed/>
    <w:rsid w:val="00FE6C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uiPriority w:val="22"/>
    <w:qFormat/>
    <w:rsid w:val="002B4F9C"/>
    <w:rPr>
      <w:b/>
      <w:bCs/>
    </w:rPr>
  </w:style>
  <w:style w:type="paragraph" w:styleId="3">
    <w:name w:val="Body Text 3"/>
    <w:basedOn w:val="a"/>
    <w:link w:val="3Char"/>
    <w:uiPriority w:val="99"/>
    <w:semiHidden/>
    <w:unhideWhenUsed/>
    <w:rsid w:val="00F50778"/>
    <w:pPr>
      <w:spacing w:after="120"/>
    </w:pPr>
    <w:rPr>
      <w:sz w:val="16"/>
      <w:szCs w:val="16"/>
    </w:rPr>
  </w:style>
  <w:style w:type="character" w:customStyle="1" w:styleId="3Char">
    <w:name w:val="Σώμα κείμενου 3 Char"/>
    <w:basedOn w:val="a0"/>
    <w:link w:val="3"/>
    <w:uiPriority w:val="99"/>
    <w:semiHidden/>
    <w:rsid w:val="00F507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208">
      <w:bodyDiv w:val="1"/>
      <w:marLeft w:val="0"/>
      <w:marRight w:val="0"/>
      <w:marTop w:val="0"/>
      <w:marBottom w:val="0"/>
      <w:divBdr>
        <w:top w:val="none" w:sz="0" w:space="0" w:color="auto"/>
        <w:left w:val="none" w:sz="0" w:space="0" w:color="auto"/>
        <w:bottom w:val="none" w:sz="0" w:space="0" w:color="auto"/>
        <w:right w:val="none" w:sz="0" w:space="0" w:color="auto"/>
      </w:divBdr>
    </w:div>
    <w:div w:id="1023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ro@uoi.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9262-A12E-4058-9197-45CF50F1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253</Words>
  <Characters>1370</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Demi</dc:creator>
  <cp:lastModifiedBy>ΔΗΜΗΤΡΑ ΣΙΑΜΟΠΟΥΛΟΥ</cp:lastModifiedBy>
  <cp:revision>8</cp:revision>
  <cp:lastPrinted>2023-03-03T10:02:00Z</cp:lastPrinted>
  <dcterms:created xsi:type="dcterms:W3CDTF">2023-03-03T07:26:00Z</dcterms:created>
  <dcterms:modified xsi:type="dcterms:W3CDTF">2023-03-03T10:09:00Z</dcterms:modified>
</cp:coreProperties>
</file>