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063091935"/>
    <w:bookmarkEnd w:id="0"/>
    <w:p w14:paraId="6750CDA2" w14:textId="2F7D9D71" w:rsidR="0049085D" w:rsidRDefault="0049085D">
      <w:pPr>
        <w:jc w:val="center"/>
        <w:rPr>
          <w:rFonts w:ascii="GrTimes" w:hAnsi="GrTimes"/>
        </w:rPr>
      </w:pPr>
      <w:r w:rsidRPr="00477817">
        <w:rPr>
          <w:rFonts w:ascii="GrTimes" w:hAnsi="GrTimes"/>
        </w:rPr>
        <w:object w:dxaOrig="1401" w:dyaOrig="1401" w14:anchorId="2AE20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9.75pt" o:ole="" fillcolor="window">
            <v:imagedata r:id="rId7" o:title=""/>
          </v:shape>
          <o:OLEObject Type="Embed" ProgID="Word.Picture.8" ShapeID="_x0000_i1025" DrawAspect="Content" ObjectID="_1745913159" r:id="rId8"/>
        </w:object>
      </w:r>
    </w:p>
    <w:p w14:paraId="21ED9E43" w14:textId="77777777" w:rsidR="00725625" w:rsidRDefault="00725625" w:rsidP="00725625">
      <w:pPr>
        <w:pStyle w:val="a5"/>
        <w:spacing w:line="240" w:lineRule="auto"/>
        <w:ind w:left="0" w:right="56"/>
        <w:rPr>
          <w:sz w:val="18"/>
        </w:rPr>
      </w:pPr>
    </w:p>
    <w:p w14:paraId="33DD4516" w14:textId="77777777" w:rsidR="00725625" w:rsidRPr="00650DEC" w:rsidRDefault="00725625" w:rsidP="00725625">
      <w:pPr>
        <w:pStyle w:val="a5"/>
        <w:spacing w:line="240" w:lineRule="auto"/>
        <w:ind w:left="0" w:right="56"/>
        <w:rPr>
          <w:rFonts w:asciiTheme="minorHAnsi" w:hAnsiTheme="minorHAnsi" w:cstheme="minorHAnsi"/>
          <w:sz w:val="18"/>
        </w:rPr>
      </w:pPr>
      <w:proofErr w:type="spellStart"/>
      <w:r w:rsidRPr="00650DEC">
        <w:rPr>
          <w:rFonts w:asciiTheme="minorHAnsi" w:hAnsiTheme="minorHAnsi" w:cstheme="minorHAnsi"/>
          <w:sz w:val="18"/>
        </w:rPr>
        <w:t>ΠANEΠIΣTHMIO</w:t>
      </w:r>
      <w:proofErr w:type="spellEnd"/>
      <w:r w:rsidRPr="00650DEC">
        <w:rPr>
          <w:rFonts w:asciiTheme="minorHAnsi" w:hAnsiTheme="minorHAnsi" w:cstheme="minorHAnsi"/>
          <w:sz w:val="18"/>
        </w:rPr>
        <w:t xml:space="preserve">  </w:t>
      </w:r>
      <w:proofErr w:type="spellStart"/>
      <w:r w:rsidRPr="00650DEC">
        <w:rPr>
          <w:rFonts w:asciiTheme="minorHAnsi" w:hAnsiTheme="minorHAnsi" w:cstheme="minorHAnsi"/>
          <w:sz w:val="18"/>
        </w:rPr>
        <w:t>IΩANNINΩN</w:t>
      </w:r>
      <w:proofErr w:type="spellEnd"/>
    </w:p>
    <w:p w14:paraId="4AB0212D" w14:textId="77777777" w:rsidR="00725625" w:rsidRPr="00650DEC" w:rsidRDefault="00725625" w:rsidP="00725625">
      <w:pPr>
        <w:jc w:val="center"/>
        <w:rPr>
          <w:rFonts w:asciiTheme="minorHAnsi" w:hAnsiTheme="minorHAnsi" w:cstheme="minorHAnsi"/>
          <w:sz w:val="8"/>
        </w:rPr>
      </w:pPr>
    </w:p>
    <w:p w14:paraId="61F5A06D" w14:textId="77777777" w:rsidR="00725625" w:rsidRPr="00650DEC" w:rsidRDefault="00725625" w:rsidP="00725625">
      <w:pPr>
        <w:pStyle w:val="a5"/>
        <w:spacing w:line="240" w:lineRule="auto"/>
        <w:ind w:left="0" w:right="56"/>
        <w:rPr>
          <w:rFonts w:asciiTheme="minorHAnsi" w:hAnsiTheme="minorHAnsi" w:cstheme="minorHAnsi"/>
          <w:sz w:val="18"/>
        </w:rPr>
      </w:pPr>
      <w:proofErr w:type="spellStart"/>
      <w:r w:rsidRPr="00650DEC">
        <w:rPr>
          <w:rFonts w:asciiTheme="minorHAnsi" w:hAnsiTheme="minorHAnsi" w:cstheme="minorHAnsi"/>
          <w:sz w:val="18"/>
        </w:rPr>
        <w:t>ΣXOΛH</w:t>
      </w:r>
      <w:proofErr w:type="spellEnd"/>
      <w:r w:rsidRPr="00650DEC">
        <w:rPr>
          <w:rFonts w:asciiTheme="minorHAnsi" w:hAnsiTheme="minorHAnsi" w:cstheme="minorHAnsi"/>
          <w:sz w:val="18"/>
        </w:rPr>
        <w:t xml:space="preserve"> ΕΠΙΣΤΗΜΩΝ ΥΓΕΙΑΣ - ΤΜΗΜΑ ΙΑΤΡΙΚΗΣ</w:t>
      </w:r>
    </w:p>
    <w:p w14:paraId="271850B6" w14:textId="77777777" w:rsidR="00725625" w:rsidRPr="00650DEC" w:rsidRDefault="00725625" w:rsidP="00725625">
      <w:pPr>
        <w:jc w:val="center"/>
        <w:rPr>
          <w:rFonts w:asciiTheme="minorHAnsi" w:hAnsiTheme="minorHAnsi" w:cstheme="minorHAnsi"/>
          <w:sz w:val="8"/>
        </w:rPr>
      </w:pPr>
    </w:p>
    <w:p w14:paraId="6ADD2B29" w14:textId="77777777" w:rsidR="00725625" w:rsidRPr="00650DEC" w:rsidRDefault="00725625" w:rsidP="00725625">
      <w:pPr>
        <w:jc w:val="center"/>
        <w:rPr>
          <w:rFonts w:asciiTheme="minorHAnsi" w:hAnsiTheme="minorHAnsi" w:cstheme="minorHAnsi"/>
          <w:sz w:val="20"/>
        </w:rPr>
      </w:pPr>
      <w:proofErr w:type="spellStart"/>
      <w:r w:rsidRPr="00650DEC">
        <w:rPr>
          <w:rFonts w:asciiTheme="minorHAnsi" w:hAnsiTheme="minorHAnsi" w:cstheme="minorHAnsi"/>
          <w:sz w:val="20"/>
        </w:rPr>
        <w:t>TOMEAΣ</w:t>
      </w:r>
      <w:proofErr w:type="spellEnd"/>
      <w:r w:rsidRPr="00650DEC">
        <w:rPr>
          <w:rFonts w:asciiTheme="minorHAnsi" w:hAnsiTheme="minorHAnsi" w:cstheme="minorHAnsi"/>
          <w:sz w:val="20"/>
        </w:rPr>
        <w:t xml:space="preserve">  </w:t>
      </w:r>
      <w:proofErr w:type="spellStart"/>
      <w:r w:rsidRPr="00650DEC">
        <w:rPr>
          <w:rFonts w:asciiTheme="minorHAnsi" w:hAnsiTheme="minorHAnsi" w:cstheme="minorHAnsi"/>
          <w:sz w:val="20"/>
        </w:rPr>
        <w:t>YΓEIAΣ</w:t>
      </w:r>
      <w:proofErr w:type="spellEnd"/>
      <w:r w:rsidRPr="00650DEC">
        <w:rPr>
          <w:rFonts w:asciiTheme="minorHAnsi" w:hAnsiTheme="minorHAnsi" w:cstheme="minorHAnsi"/>
          <w:sz w:val="20"/>
        </w:rPr>
        <w:t xml:space="preserve">  </w:t>
      </w:r>
      <w:proofErr w:type="spellStart"/>
      <w:r w:rsidRPr="00650DEC">
        <w:rPr>
          <w:rFonts w:asciiTheme="minorHAnsi" w:hAnsiTheme="minorHAnsi" w:cstheme="minorHAnsi"/>
          <w:sz w:val="20"/>
        </w:rPr>
        <w:t>TOY</w:t>
      </w:r>
      <w:proofErr w:type="spellEnd"/>
      <w:r w:rsidRPr="00650DEC">
        <w:rPr>
          <w:rFonts w:asciiTheme="minorHAnsi" w:hAnsiTheme="minorHAnsi" w:cstheme="minorHAnsi"/>
          <w:sz w:val="20"/>
        </w:rPr>
        <w:t xml:space="preserve">  </w:t>
      </w:r>
      <w:proofErr w:type="spellStart"/>
      <w:r w:rsidRPr="00650DEC">
        <w:rPr>
          <w:rFonts w:asciiTheme="minorHAnsi" w:hAnsiTheme="minorHAnsi" w:cstheme="minorHAnsi"/>
          <w:sz w:val="20"/>
        </w:rPr>
        <w:t>ΠAIΔIOY</w:t>
      </w:r>
      <w:proofErr w:type="spellEnd"/>
    </w:p>
    <w:p w14:paraId="41CDA3F4" w14:textId="77777777" w:rsidR="0049085D" w:rsidRPr="00E15FAE" w:rsidRDefault="0049085D" w:rsidP="0049085D">
      <w:pPr>
        <w:tabs>
          <w:tab w:val="left" w:pos="709"/>
        </w:tabs>
        <w:spacing w:line="360" w:lineRule="auto"/>
        <w:jc w:val="both"/>
        <w:rPr>
          <w:rFonts w:asciiTheme="minorHAnsi" w:hAnsiTheme="minorHAnsi" w:cstheme="minorHAnsi"/>
          <w:sz w:val="8"/>
          <w:szCs w:val="8"/>
        </w:rPr>
      </w:pPr>
    </w:p>
    <w:p w14:paraId="69D74626" w14:textId="23EE8543" w:rsidR="0049085D" w:rsidRPr="0043387A" w:rsidRDefault="0049085D" w:rsidP="009510FB">
      <w:pPr>
        <w:tabs>
          <w:tab w:val="left" w:pos="709"/>
        </w:tabs>
        <w:spacing w:line="276" w:lineRule="auto"/>
        <w:jc w:val="right"/>
        <w:rPr>
          <w:rFonts w:asciiTheme="minorHAnsi" w:hAnsiTheme="minorHAnsi" w:cstheme="minorHAnsi"/>
          <w:sz w:val="22"/>
          <w:szCs w:val="22"/>
        </w:rPr>
      </w:pPr>
      <w:r w:rsidRPr="0043387A">
        <w:rPr>
          <w:rFonts w:asciiTheme="minorHAnsi" w:hAnsiTheme="minorHAnsi" w:cstheme="minorHAnsi"/>
          <w:sz w:val="22"/>
          <w:szCs w:val="22"/>
        </w:rPr>
        <w:t xml:space="preserve">Ιωάννινα </w:t>
      </w:r>
      <w:r w:rsidR="009510FB">
        <w:rPr>
          <w:rFonts w:asciiTheme="minorHAnsi" w:hAnsiTheme="minorHAnsi" w:cstheme="minorHAnsi"/>
          <w:sz w:val="22"/>
          <w:szCs w:val="22"/>
        </w:rPr>
        <w:t>1</w:t>
      </w:r>
      <w:r w:rsidR="001E33FC" w:rsidRPr="00AF48DB">
        <w:rPr>
          <w:rFonts w:asciiTheme="minorHAnsi" w:hAnsiTheme="minorHAnsi" w:cstheme="minorHAnsi"/>
          <w:sz w:val="22"/>
          <w:szCs w:val="22"/>
        </w:rPr>
        <w:t>7</w:t>
      </w:r>
      <w:r w:rsidR="00E2161D" w:rsidRPr="0043387A">
        <w:rPr>
          <w:rFonts w:asciiTheme="minorHAnsi" w:hAnsiTheme="minorHAnsi" w:cstheme="minorHAnsi"/>
          <w:sz w:val="22"/>
          <w:szCs w:val="22"/>
        </w:rPr>
        <w:t>-</w:t>
      </w:r>
      <w:r w:rsidR="009510FB">
        <w:rPr>
          <w:rFonts w:asciiTheme="minorHAnsi" w:hAnsiTheme="minorHAnsi" w:cstheme="minorHAnsi"/>
          <w:sz w:val="22"/>
          <w:szCs w:val="22"/>
        </w:rPr>
        <w:t>5</w:t>
      </w:r>
      <w:r w:rsidR="00E2161D" w:rsidRPr="0043387A">
        <w:rPr>
          <w:rFonts w:asciiTheme="minorHAnsi" w:hAnsiTheme="minorHAnsi" w:cstheme="minorHAnsi"/>
          <w:sz w:val="22"/>
          <w:szCs w:val="22"/>
        </w:rPr>
        <w:t>-202</w:t>
      </w:r>
      <w:r w:rsidR="00285D30">
        <w:rPr>
          <w:rFonts w:asciiTheme="minorHAnsi" w:hAnsiTheme="minorHAnsi" w:cstheme="minorHAnsi"/>
          <w:sz w:val="22"/>
          <w:szCs w:val="22"/>
        </w:rPr>
        <w:t>3</w:t>
      </w:r>
    </w:p>
    <w:p w14:paraId="02AB04E3" w14:textId="4A91FEEE" w:rsidR="0049085D" w:rsidRPr="0043387A" w:rsidRDefault="0049085D" w:rsidP="009510FB">
      <w:pPr>
        <w:tabs>
          <w:tab w:val="left" w:pos="709"/>
        </w:tabs>
        <w:spacing w:line="276" w:lineRule="auto"/>
        <w:jc w:val="right"/>
        <w:rPr>
          <w:rFonts w:asciiTheme="minorHAnsi" w:hAnsiTheme="minorHAnsi" w:cstheme="minorHAnsi"/>
          <w:sz w:val="22"/>
          <w:szCs w:val="22"/>
        </w:rPr>
      </w:pPr>
      <w:r w:rsidRPr="0043387A">
        <w:rPr>
          <w:rFonts w:asciiTheme="minorHAnsi" w:hAnsiTheme="minorHAnsi" w:cstheme="minorHAnsi"/>
          <w:sz w:val="22"/>
          <w:szCs w:val="22"/>
        </w:rPr>
        <w:tab/>
        <w:t xml:space="preserve">Αρ. Πρωτ. </w:t>
      </w:r>
      <w:r w:rsidR="00F04483">
        <w:rPr>
          <w:rFonts w:asciiTheme="minorHAnsi" w:hAnsiTheme="minorHAnsi" w:cstheme="minorHAnsi"/>
          <w:sz w:val="22"/>
          <w:szCs w:val="22"/>
        </w:rPr>
        <w:t>3</w:t>
      </w:r>
      <w:r w:rsidR="009510FB">
        <w:rPr>
          <w:rFonts w:asciiTheme="minorHAnsi" w:hAnsiTheme="minorHAnsi" w:cstheme="minorHAnsi"/>
          <w:sz w:val="22"/>
          <w:szCs w:val="22"/>
        </w:rPr>
        <w:t>3</w:t>
      </w:r>
    </w:p>
    <w:p w14:paraId="2F2BD63F" w14:textId="77777777" w:rsidR="009510FB" w:rsidRDefault="009510FB" w:rsidP="009510FB">
      <w:pPr>
        <w:spacing w:line="276" w:lineRule="auto"/>
        <w:ind w:left="709" w:hanging="709"/>
        <w:jc w:val="both"/>
        <w:rPr>
          <w:rFonts w:asciiTheme="minorHAnsi" w:hAnsiTheme="minorHAnsi" w:cstheme="minorHAnsi"/>
          <w:sz w:val="22"/>
          <w:szCs w:val="22"/>
        </w:rPr>
      </w:pPr>
    </w:p>
    <w:p w14:paraId="63D77445" w14:textId="044B3225" w:rsidR="009510FB" w:rsidRPr="009510FB" w:rsidRDefault="009510FB" w:rsidP="009510FB">
      <w:pPr>
        <w:spacing w:line="276" w:lineRule="auto"/>
        <w:ind w:left="709" w:hanging="709"/>
        <w:jc w:val="center"/>
        <w:rPr>
          <w:rFonts w:asciiTheme="minorHAnsi" w:hAnsiTheme="minorHAnsi" w:cstheme="minorHAnsi"/>
          <w:szCs w:val="24"/>
        </w:rPr>
      </w:pPr>
      <w:r w:rsidRPr="009510FB">
        <w:rPr>
          <w:rFonts w:asciiTheme="minorHAnsi" w:hAnsiTheme="minorHAnsi" w:cstheme="minorHAnsi"/>
          <w:szCs w:val="24"/>
        </w:rPr>
        <w:t xml:space="preserve">ΠΡΟΚΗΡΥΞΗ ΘΕΣΗΣ </w:t>
      </w:r>
      <w:r w:rsidR="007F541C">
        <w:rPr>
          <w:rFonts w:asciiTheme="minorHAnsi" w:hAnsiTheme="minorHAnsi" w:cstheme="minorHAnsi"/>
          <w:szCs w:val="24"/>
        </w:rPr>
        <w:t>ΔΙΕ</w:t>
      </w:r>
      <w:r w:rsidRPr="009510FB">
        <w:rPr>
          <w:rFonts w:asciiTheme="minorHAnsi" w:hAnsiTheme="minorHAnsi" w:cstheme="minorHAnsi"/>
          <w:szCs w:val="24"/>
        </w:rPr>
        <w:t>ΥΘΥΝΤΗ</w:t>
      </w:r>
    </w:p>
    <w:p w14:paraId="7C070E59" w14:textId="5DAA0FF5" w:rsidR="003C66C6" w:rsidRPr="009510FB" w:rsidRDefault="009510FB" w:rsidP="009510FB">
      <w:pPr>
        <w:spacing w:line="276" w:lineRule="auto"/>
        <w:ind w:left="709" w:hanging="709"/>
        <w:jc w:val="center"/>
        <w:rPr>
          <w:rFonts w:asciiTheme="minorHAnsi" w:hAnsiTheme="minorHAnsi" w:cstheme="minorHAnsi"/>
          <w:szCs w:val="24"/>
        </w:rPr>
      </w:pPr>
      <w:r w:rsidRPr="009510FB">
        <w:rPr>
          <w:rFonts w:asciiTheme="minorHAnsi" w:hAnsiTheme="minorHAnsi" w:cstheme="minorHAnsi"/>
          <w:szCs w:val="24"/>
        </w:rPr>
        <w:t>ΝΕΟΓΝΟΛΟΓΙΚΗΣ ΚΛΙΝΙΚΗΣ</w:t>
      </w:r>
    </w:p>
    <w:p w14:paraId="2416FF34" w14:textId="5424E2BF" w:rsidR="009510FB" w:rsidRPr="009510FB" w:rsidRDefault="009510FB" w:rsidP="009510FB">
      <w:pPr>
        <w:spacing w:line="276" w:lineRule="auto"/>
        <w:ind w:left="709" w:hanging="709"/>
        <w:jc w:val="center"/>
        <w:rPr>
          <w:rFonts w:asciiTheme="minorHAnsi" w:hAnsiTheme="minorHAnsi" w:cstheme="minorHAnsi"/>
          <w:szCs w:val="24"/>
        </w:rPr>
      </w:pPr>
      <w:r w:rsidRPr="009510FB">
        <w:rPr>
          <w:rFonts w:asciiTheme="minorHAnsi" w:hAnsiTheme="minorHAnsi" w:cstheme="minorHAnsi"/>
          <w:szCs w:val="24"/>
        </w:rPr>
        <w:t>ΤΟΥ ΤΟΜΕΑ ΥΓΕΙΑΣ ΤΟΥ ΠΑΙΔΙΟΥ</w:t>
      </w:r>
    </w:p>
    <w:p w14:paraId="35BE7839" w14:textId="77777777" w:rsidR="003C66C6" w:rsidRPr="003C66C6" w:rsidRDefault="003C66C6" w:rsidP="009510FB">
      <w:pPr>
        <w:tabs>
          <w:tab w:val="left" w:pos="709"/>
        </w:tabs>
        <w:spacing w:line="276" w:lineRule="auto"/>
        <w:jc w:val="both"/>
        <w:rPr>
          <w:rFonts w:asciiTheme="minorHAnsi" w:hAnsiTheme="minorHAnsi" w:cstheme="minorHAnsi"/>
          <w:sz w:val="22"/>
          <w:szCs w:val="22"/>
        </w:rPr>
      </w:pPr>
    </w:p>
    <w:p w14:paraId="3377B550" w14:textId="77777777" w:rsidR="009510FB" w:rsidRPr="00E326FF" w:rsidRDefault="009510FB" w:rsidP="009510FB">
      <w:pPr>
        <w:spacing w:line="276" w:lineRule="auto"/>
        <w:jc w:val="center"/>
        <w:rPr>
          <w:rFonts w:asciiTheme="minorHAnsi" w:hAnsiTheme="minorHAnsi" w:cstheme="minorHAnsi"/>
          <w:b/>
          <w:szCs w:val="24"/>
        </w:rPr>
      </w:pPr>
      <w:r w:rsidRPr="00E326FF">
        <w:rPr>
          <w:rFonts w:asciiTheme="minorHAnsi" w:hAnsiTheme="minorHAnsi" w:cstheme="minorHAnsi"/>
          <w:szCs w:val="24"/>
        </w:rPr>
        <w:t>Ο ΔΙΕΥΘΥΝΤΗΣ ΤΟΥ ΤΟΜΕΑ</w:t>
      </w:r>
    </w:p>
    <w:p w14:paraId="12739236" w14:textId="77777777" w:rsidR="009510FB" w:rsidRPr="00E326FF" w:rsidRDefault="009510FB" w:rsidP="009510FB">
      <w:pPr>
        <w:spacing w:line="276" w:lineRule="auto"/>
        <w:rPr>
          <w:rFonts w:asciiTheme="minorHAnsi" w:hAnsiTheme="minorHAnsi" w:cstheme="minorHAnsi"/>
          <w:b/>
          <w:szCs w:val="24"/>
        </w:rPr>
      </w:pPr>
    </w:p>
    <w:p w14:paraId="76BCD46A" w14:textId="77777777" w:rsidR="009510FB" w:rsidRPr="00E326FF" w:rsidRDefault="009510FB" w:rsidP="009510FB">
      <w:pPr>
        <w:pStyle w:val="a9"/>
        <w:spacing w:line="276" w:lineRule="auto"/>
        <w:jc w:val="both"/>
        <w:rPr>
          <w:rFonts w:asciiTheme="minorHAnsi" w:hAnsiTheme="minorHAnsi" w:cstheme="minorHAnsi"/>
          <w:sz w:val="24"/>
          <w:szCs w:val="24"/>
        </w:rPr>
      </w:pPr>
      <w:r w:rsidRPr="00E326FF">
        <w:rPr>
          <w:rFonts w:asciiTheme="minorHAnsi" w:hAnsiTheme="minorHAnsi" w:cstheme="minorHAnsi"/>
          <w:sz w:val="24"/>
          <w:szCs w:val="24"/>
        </w:rPr>
        <w:t>Έχοντας</w:t>
      </w:r>
      <w:r w:rsidRPr="00E326FF">
        <w:rPr>
          <w:rFonts w:asciiTheme="minorHAnsi" w:hAnsiTheme="minorHAnsi" w:cstheme="minorHAnsi"/>
          <w:spacing w:val="-3"/>
          <w:sz w:val="24"/>
          <w:szCs w:val="24"/>
        </w:rPr>
        <w:t xml:space="preserve"> </w:t>
      </w:r>
      <w:r w:rsidRPr="00E326FF">
        <w:rPr>
          <w:rFonts w:asciiTheme="minorHAnsi" w:hAnsiTheme="minorHAnsi" w:cstheme="minorHAnsi"/>
          <w:sz w:val="24"/>
          <w:szCs w:val="24"/>
        </w:rPr>
        <w:t>υπόψη:</w:t>
      </w:r>
    </w:p>
    <w:p w14:paraId="5374331D" w14:textId="77777777" w:rsidR="009510FB" w:rsidRPr="00E326FF" w:rsidRDefault="009510FB" w:rsidP="009510FB">
      <w:pPr>
        <w:tabs>
          <w:tab w:val="left" w:pos="396"/>
        </w:tabs>
        <w:spacing w:line="276" w:lineRule="auto"/>
        <w:ind w:right="42"/>
        <w:jc w:val="both"/>
        <w:rPr>
          <w:rFonts w:asciiTheme="minorHAnsi" w:hAnsiTheme="minorHAnsi" w:cstheme="minorHAnsi"/>
          <w:szCs w:val="24"/>
        </w:rPr>
      </w:pPr>
    </w:p>
    <w:p w14:paraId="2BD9C6DD" w14:textId="3FAAA7F9" w:rsidR="009510FB" w:rsidRPr="00E326FF" w:rsidRDefault="009510FB" w:rsidP="009510FB">
      <w:pPr>
        <w:tabs>
          <w:tab w:val="left" w:pos="396"/>
        </w:tabs>
        <w:spacing w:line="276" w:lineRule="auto"/>
        <w:ind w:right="42"/>
        <w:jc w:val="both"/>
        <w:rPr>
          <w:rFonts w:asciiTheme="minorHAnsi" w:hAnsiTheme="minorHAnsi" w:cstheme="minorHAnsi"/>
          <w:szCs w:val="24"/>
        </w:rPr>
      </w:pPr>
      <w:r w:rsidRPr="00E326FF">
        <w:rPr>
          <w:rFonts w:asciiTheme="minorHAnsi" w:hAnsiTheme="minorHAnsi" w:cstheme="minorHAnsi"/>
          <w:szCs w:val="24"/>
        </w:rPr>
        <w:t xml:space="preserve">των άρθρων 40 και 55 </w:t>
      </w:r>
      <w:r w:rsidRPr="00E326FF">
        <w:rPr>
          <w:rFonts w:ascii="Calibri" w:hAnsi="Calibri" w:cs="Calibri"/>
          <w:szCs w:val="24"/>
        </w:rPr>
        <w:t>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p>
    <w:p w14:paraId="5CAED244" w14:textId="77777777" w:rsidR="009510FB" w:rsidRPr="00E326FF" w:rsidRDefault="009510FB" w:rsidP="009510FB">
      <w:pPr>
        <w:tabs>
          <w:tab w:val="left" w:pos="396"/>
        </w:tabs>
        <w:spacing w:line="276" w:lineRule="auto"/>
        <w:ind w:right="42"/>
        <w:jc w:val="both"/>
        <w:rPr>
          <w:rFonts w:asciiTheme="minorHAnsi" w:hAnsiTheme="minorHAnsi" w:cstheme="minorHAnsi"/>
          <w:szCs w:val="24"/>
        </w:rPr>
      </w:pPr>
    </w:p>
    <w:p w14:paraId="39C56D92" w14:textId="77777777" w:rsidR="009510FB" w:rsidRPr="00E326FF" w:rsidRDefault="009510FB" w:rsidP="009510FB">
      <w:pPr>
        <w:numPr>
          <w:ilvl w:val="0"/>
          <w:numId w:val="6"/>
        </w:numPr>
        <w:tabs>
          <w:tab w:val="left" w:pos="8931"/>
        </w:tabs>
        <w:spacing w:line="276" w:lineRule="auto"/>
        <w:ind w:right="-28"/>
        <w:jc w:val="both"/>
        <w:rPr>
          <w:rFonts w:ascii="Calibri" w:hAnsi="Calibri" w:cs="Calibri"/>
          <w:szCs w:val="24"/>
        </w:rPr>
      </w:pPr>
      <w:r w:rsidRPr="00E326FF">
        <w:rPr>
          <w:rFonts w:ascii="Calibri" w:hAnsi="Calibri" w:cs="Calibri"/>
          <w:color w:val="000000"/>
          <w:szCs w:val="24"/>
        </w:rPr>
        <w:t xml:space="preserve">του </w:t>
      </w:r>
      <w:r w:rsidRPr="00E326FF">
        <w:rPr>
          <w:rFonts w:ascii="Calibri" w:hAnsi="Calibri" w:cs="Calibri"/>
          <w:szCs w:val="24"/>
        </w:rPr>
        <w:t>άρθρου 192 του ν. 4823/2021</w:t>
      </w:r>
      <w:r w:rsidRPr="00E326FF">
        <w:rPr>
          <w:rFonts w:ascii="Calibri" w:hAnsi="Calibri" w:cs="Calibri"/>
          <w:color w:val="000000"/>
          <w:szCs w:val="24"/>
        </w:rPr>
        <w:t> «Αναβάθμιση του σχολείου, ενδυνάμωση των εκπαιδευτικών και άλλες διατάξεις» (Α’ 136)</w:t>
      </w:r>
    </w:p>
    <w:p w14:paraId="66093EF9" w14:textId="77777777" w:rsidR="009510FB" w:rsidRPr="00E326FF" w:rsidRDefault="009510FB" w:rsidP="009510FB">
      <w:pPr>
        <w:numPr>
          <w:ilvl w:val="0"/>
          <w:numId w:val="6"/>
        </w:numPr>
        <w:tabs>
          <w:tab w:val="left" w:pos="8931"/>
        </w:tabs>
        <w:spacing w:line="276" w:lineRule="auto"/>
        <w:ind w:right="-28"/>
        <w:jc w:val="both"/>
        <w:rPr>
          <w:rFonts w:ascii="Calibri" w:hAnsi="Calibri" w:cs="Calibri"/>
          <w:szCs w:val="24"/>
        </w:rPr>
      </w:pPr>
      <w:r w:rsidRPr="00E326FF">
        <w:rPr>
          <w:rFonts w:ascii="Calibri" w:hAnsi="Calibri" w:cs="Calibri"/>
          <w:color w:val="000000"/>
          <w:szCs w:val="24"/>
        </w:rPr>
        <w:t xml:space="preserve">της υπ’ </w:t>
      </w:r>
      <w:proofErr w:type="spellStart"/>
      <w:r w:rsidRPr="00E326FF">
        <w:rPr>
          <w:rFonts w:ascii="Calibri" w:hAnsi="Calibri" w:cs="Calibri"/>
          <w:color w:val="000000"/>
          <w:szCs w:val="24"/>
        </w:rPr>
        <w:t>αριθμ</w:t>
      </w:r>
      <w:proofErr w:type="spellEnd"/>
      <w:r w:rsidRPr="00E326FF">
        <w:rPr>
          <w:rFonts w:ascii="Calibri" w:hAnsi="Calibri" w:cs="Calibri"/>
          <w:color w:val="000000"/>
          <w:szCs w:val="24"/>
        </w:rPr>
        <w:t>. εγκυκλίου 119929/Ζ1/30-9-2022 (</w:t>
      </w:r>
      <w:proofErr w:type="spellStart"/>
      <w:r w:rsidRPr="00E326FF">
        <w:rPr>
          <w:rFonts w:ascii="Calibri" w:hAnsi="Calibri" w:cs="Calibri"/>
          <w:color w:val="000000"/>
          <w:szCs w:val="24"/>
        </w:rPr>
        <w:t>ΑΔΑ</w:t>
      </w:r>
      <w:proofErr w:type="spellEnd"/>
      <w:r w:rsidRPr="00E326FF">
        <w:rPr>
          <w:rFonts w:ascii="Calibri" w:hAnsi="Calibri" w:cs="Calibri"/>
          <w:color w:val="000000"/>
          <w:szCs w:val="24"/>
        </w:rPr>
        <w:t>: ΡΙΞΘ46ΜΤΛΗ-1ΦΝ)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0BC1B47F" w14:textId="77777777" w:rsidR="009510FB" w:rsidRPr="00E326FF" w:rsidRDefault="009510FB" w:rsidP="009510FB">
      <w:pPr>
        <w:numPr>
          <w:ilvl w:val="0"/>
          <w:numId w:val="6"/>
        </w:numPr>
        <w:tabs>
          <w:tab w:val="left" w:pos="8931"/>
        </w:tabs>
        <w:spacing w:line="276" w:lineRule="auto"/>
        <w:ind w:right="-28"/>
        <w:jc w:val="both"/>
        <w:rPr>
          <w:rFonts w:ascii="Calibri" w:hAnsi="Calibri" w:cs="Calibri"/>
          <w:szCs w:val="24"/>
        </w:rPr>
      </w:pPr>
      <w:r w:rsidRPr="00E326FF">
        <w:rPr>
          <w:rFonts w:ascii="Calibri" w:hAnsi="Calibri" w:cs="Calibri"/>
          <w:color w:val="000000"/>
          <w:szCs w:val="24"/>
        </w:rPr>
        <w:t xml:space="preserve">της υπ’ </w:t>
      </w:r>
      <w:proofErr w:type="spellStart"/>
      <w:r w:rsidRPr="00E326FF">
        <w:rPr>
          <w:rFonts w:ascii="Calibri" w:hAnsi="Calibri" w:cs="Calibri"/>
          <w:color w:val="000000"/>
          <w:szCs w:val="24"/>
        </w:rPr>
        <w:t>αριθμ</w:t>
      </w:r>
      <w:proofErr w:type="spellEnd"/>
      <w:r w:rsidRPr="00E326FF">
        <w:rPr>
          <w:rFonts w:ascii="Calibri" w:hAnsi="Calibri" w:cs="Calibri"/>
          <w:color w:val="000000"/>
          <w:szCs w:val="24"/>
        </w:rPr>
        <w:t xml:space="preserve">. Κοινής Υπουργικής Απόφασης 123024/Ζ1/6-10-2022 (Β’ 5220) «Καθορισμός της διαδικασίας ανάδειξης των μονομελών οργάνων των </w:t>
      </w:r>
      <w:proofErr w:type="spellStart"/>
      <w:r w:rsidRPr="00E326FF">
        <w:rPr>
          <w:rFonts w:ascii="Calibri" w:hAnsi="Calibri" w:cs="Calibri"/>
          <w:color w:val="000000"/>
          <w:szCs w:val="24"/>
        </w:rPr>
        <w:t>Μονοτμηματικών</w:t>
      </w:r>
      <w:proofErr w:type="spellEnd"/>
      <w:r w:rsidRPr="00E326FF">
        <w:rPr>
          <w:rFonts w:ascii="Calibri" w:hAnsi="Calibri" w:cs="Calibri"/>
          <w:color w:val="000000"/>
          <w:szCs w:val="24"/>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w:t>
      </w:r>
      <w:proofErr w:type="spellStart"/>
      <w:r w:rsidRPr="00E326FF">
        <w:rPr>
          <w:rFonts w:ascii="Calibri" w:hAnsi="Calibri" w:cs="Calibri"/>
          <w:color w:val="000000"/>
          <w:szCs w:val="24"/>
        </w:rPr>
        <w:t>Ε.Ε.Π</w:t>
      </w:r>
      <w:proofErr w:type="spellEnd"/>
      <w:r w:rsidRPr="00E326FF">
        <w:rPr>
          <w:rFonts w:ascii="Calibri" w:hAnsi="Calibri" w:cs="Calibri"/>
          <w:color w:val="000000"/>
          <w:szCs w:val="24"/>
        </w:rPr>
        <w:t>.), Εργαστηριακού Διδακτικού Προσωπικού (</w:t>
      </w:r>
      <w:proofErr w:type="spellStart"/>
      <w:r w:rsidRPr="00E326FF">
        <w:rPr>
          <w:rFonts w:ascii="Calibri" w:hAnsi="Calibri" w:cs="Calibri"/>
          <w:color w:val="000000"/>
          <w:szCs w:val="24"/>
        </w:rPr>
        <w:t>Ε.ΔΙ.Π</w:t>
      </w:r>
      <w:proofErr w:type="spellEnd"/>
      <w:r w:rsidRPr="00E326FF">
        <w:rPr>
          <w:rFonts w:ascii="Calibri" w:hAnsi="Calibri" w:cs="Calibri"/>
          <w:color w:val="000000"/>
          <w:szCs w:val="24"/>
        </w:rPr>
        <w:t>.), Ειδικού Τεχνικού Εργαστηριακού Προσωπικού (Ε.Τ.Ε.Π.) και των φοιτητών στα συλλογικά όργανα των Α.Ε.Ι. (ΦΕΚ 5220/7-10-2022 τ. Β')</w:t>
      </w:r>
    </w:p>
    <w:p w14:paraId="21361E0B" w14:textId="77777777" w:rsidR="009510FB" w:rsidRPr="00E326FF" w:rsidRDefault="009510FB" w:rsidP="009510FB">
      <w:pPr>
        <w:numPr>
          <w:ilvl w:val="0"/>
          <w:numId w:val="6"/>
        </w:numPr>
        <w:tabs>
          <w:tab w:val="left" w:pos="8931"/>
        </w:tabs>
        <w:spacing w:line="276" w:lineRule="auto"/>
        <w:ind w:right="-28"/>
        <w:jc w:val="both"/>
        <w:rPr>
          <w:rFonts w:ascii="Calibri" w:hAnsi="Calibri" w:cs="Calibri"/>
          <w:szCs w:val="24"/>
        </w:rPr>
      </w:pPr>
      <w:r w:rsidRPr="00E326FF">
        <w:rPr>
          <w:rFonts w:ascii="Calibri" w:hAnsi="Calibri" w:cs="Calibri"/>
          <w:color w:val="000000"/>
          <w:szCs w:val="24"/>
        </w:rPr>
        <w:t>της υπό στοιχεία 5204/12-11-2021 απόφασης του Υπουργού Επικρατείας «Λειτουργία ψηφιακής κάλπης ’’ΖΕΥΣ’’» (Β’ 5244)</w:t>
      </w:r>
    </w:p>
    <w:p w14:paraId="342B3E6D" w14:textId="77777777" w:rsidR="009510FB" w:rsidRPr="00E326FF" w:rsidRDefault="009510FB" w:rsidP="009510FB">
      <w:pPr>
        <w:numPr>
          <w:ilvl w:val="0"/>
          <w:numId w:val="6"/>
        </w:numPr>
        <w:tabs>
          <w:tab w:val="left" w:pos="8931"/>
        </w:tabs>
        <w:spacing w:line="276" w:lineRule="auto"/>
        <w:ind w:right="-28"/>
        <w:jc w:val="both"/>
        <w:rPr>
          <w:rFonts w:ascii="Calibri" w:hAnsi="Calibri" w:cs="Calibri"/>
          <w:szCs w:val="24"/>
        </w:rPr>
      </w:pPr>
      <w:r w:rsidRPr="00E326FF">
        <w:rPr>
          <w:rFonts w:ascii="Calibri" w:hAnsi="Calibri" w:cs="Calibri"/>
          <w:szCs w:val="24"/>
        </w:rPr>
        <w:lastRenderedPageBreak/>
        <w:t>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p>
    <w:p w14:paraId="7A069870" w14:textId="77777777" w:rsidR="009510FB" w:rsidRPr="00E326FF" w:rsidRDefault="009510FB" w:rsidP="009510FB">
      <w:pPr>
        <w:tabs>
          <w:tab w:val="left" w:pos="396"/>
        </w:tabs>
        <w:spacing w:line="276" w:lineRule="auto"/>
        <w:ind w:right="42"/>
        <w:jc w:val="both"/>
        <w:rPr>
          <w:rFonts w:asciiTheme="minorHAnsi" w:hAnsiTheme="minorHAnsi" w:cstheme="minorHAnsi"/>
          <w:szCs w:val="24"/>
        </w:rPr>
      </w:pPr>
    </w:p>
    <w:p w14:paraId="6A12ED68" w14:textId="77777777" w:rsidR="009510FB" w:rsidRPr="00E326FF" w:rsidRDefault="009510FB" w:rsidP="009510FB">
      <w:pPr>
        <w:tabs>
          <w:tab w:val="left" w:pos="396"/>
        </w:tabs>
        <w:spacing w:line="276" w:lineRule="auto"/>
        <w:ind w:right="42"/>
        <w:jc w:val="center"/>
        <w:rPr>
          <w:rFonts w:asciiTheme="minorHAnsi" w:hAnsiTheme="minorHAnsi" w:cstheme="minorHAnsi"/>
          <w:b/>
          <w:bCs/>
          <w:szCs w:val="24"/>
        </w:rPr>
      </w:pPr>
    </w:p>
    <w:p w14:paraId="732A9E32" w14:textId="77777777" w:rsidR="009510FB" w:rsidRPr="00E326FF" w:rsidRDefault="009510FB" w:rsidP="009510FB">
      <w:pPr>
        <w:tabs>
          <w:tab w:val="left" w:pos="396"/>
        </w:tabs>
        <w:spacing w:line="276" w:lineRule="auto"/>
        <w:ind w:right="42"/>
        <w:jc w:val="center"/>
        <w:rPr>
          <w:rFonts w:asciiTheme="minorHAnsi" w:hAnsiTheme="minorHAnsi" w:cstheme="minorHAnsi"/>
          <w:b/>
          <w:bCs/>
          <w:szCs w:val="24"/>
        </w:rPr>
      </w:pPr>
      <w:r w:rsidRPr="00E326FF">
        <w:rPr>
          <w:rFonts w:asciiTheme="minorHAnsi" w:hAnsiTheme="minorHAnsi" w:cstheme="minorHAnsi"/>
          <w:b/>
          <w:bCs/>
          <w:szCs w:val="24"/>
        </w:rPr>
        <w:t>Αποφασίζει</w:t>
      </w:r>
    </w:p>
    <w:p w14:paraId="4503E830" w14:textId="77777777" w:rsidR="009510FB" w:rsidRPr="00E326FF" w:rsidRDefault="009510FB" w:rsidP="009510FB">
      <w:pPr>
        <w:tabs>
          <w:tab w:val="left" w:pos="396"/>
        </w:tabs>
        <w:spacing w:line="276" w:lineRule="auto"/>
        <w:ind w:right="42"/>
        <w:jc w:val="both"/>
        <w:rPr>
          <w:rFonts w:asciiTheme="minorHAnsi" w:hAnsiTheme="minorHAnsi" w:cstheme="minorHAnsi"/>
          <w:szCs w:val="24"/>
        </w:rPr>
      </w:pPr>
    </w:p>
    <w:p w14:paraId="41EF5560" w14:textId="6548F24A" w:rsidR="009510FB" w:rsidRPr="007F541C" w:rsidRDefault="009510FB" w:rsidP="00AF48DB">
      <w:pPr>
        <w:pStyle w:val="a7"/>
        <w:tabs>
          <w:tab w:val="left" w:pos="396"/>
        </w:tabs>
        <w:spacing w:line="276" w:lineRule="auto"/>
        <w:ind w:left="0" w:right="42"/>
        <w:jc w:val="both"/>
        <w:rPr>
          <w:rFonts w:asciiTheme="minorHAnsi" w:hAnsiTheme="minorHAnsi" w:cstheme="minorHAnsi"/>
          <w:szCs w:val="24"/>
        </w:rPr>
      </w:pPr>
      <w:r w:rsidRPr="007F541C">
        <w:rPr>
          <w:rFonts w:asciiTheme="minorHAnsi" w:hAnsiTheme="minorHAnsi" w:cstheme="minorHAnsi"/>
          <w:szCs w:val="24"/>
        </w:rPr>
        <w:t>την προκήρυξη εκλογών</w:t>
      </w:r>
      <w:r w:rsidRPr="007F541C">
        <w:rPr>
          <w:rFonts w:asciiTheme="minorHAnsi" w:hAnsiTheme="minorHAnsi" w:cstheme="minorHAnsi"/>
          <w:spacing w:val="1"/>
          <w:szCs w:val="24"/>
        </w:rPr>
        <w:t xml:space="preserve"> </w:t>
      </w:r>
      <w:r w:rsidRPr="007F541C">
        <w:rPr>
          <w:rFonts w:asciiTheme="minorHAnsi" w:hAnsiTheme="minorHAnsi" w:cstheme="minorHAnsi"/>
          <w:szCs w:val="24"/>
        </w:rPr>
        <w:t>για</w:t>
      </w:r>
      <w:r w:rsidRPr="007F541C">
        <w:rPr>
          <w:rFonts w:asciiTheme="minorHAnsi" w:hAnsiTheme="minorHAnsi" w:cstheme="minorHAnsi"/>
          <w:spacing w:val="1"/>
          <w:szCs w:val="24"/>
        </w:rPr>
        <w:t xml:space="preserve"> </w:t>
      </w:r>
      <w:r w:rsidRPr="007F541C">
        <w:rPr>
          <w:rFonts w:asciiTheme="minorHAnsi" w:hAnsiTheme="minorHAnsi" w:cstheme="minorHAnsi"/>
          <w:szCs w:val="24"/>
        </w:rPr>
        <w:t>την</w:t>
      </w:r>
      <w:r w:rsidRPr="007F541C">
        <w:rPr>
          <w:rFonts w:asciiTheme="minorHAnsi" w:hAnsiTheme="minorHAnsi" w:cstheme="minorHAnsi"/>
          <w:spacing w:val="1"/>
          <w:szCs w:val="24"/>
        </w:rPr>
        <w:t xml:space="preserve"> </w:t>
      </w:r>
      <w:r w:rsidRPr="007F541C">
        <w:rPr>
          <w:rFonts w:asciiTheme="minorHAnsi" w:hAnsiTheme="minorHAnsi" w:cstheme="minorHAnsi"/>
          <w:szCs w:val="24"/>
        </w:rPr>
        <w:t>ανάδειξη</w:t>
      </w:r>
      <w:r w:rsidRPr="007F541C">
        <w:rPr>
          <w:rFonts w:asciiTheme="minorHAnsi" w:hAnsiTheme="minorHAnsi" w:cstheme="minorHAnsi"/>
          <w:spacing w:val="1"/>
          <w:szCs w:val="24"/>
        </w:rPr>
        <w:t xml:space="preserve"> </w:t>
      </w:r>
      <w:r w:rsidRPr="007F541C">
        <w:rPr>
          <w:rFonts w:asciiTheme="minorHAnsi" w:hAnsiTheme="minorHAnsi" w:cstheme="minorHAnsi"/>
          <w:b/>
          <w:szCs w:val="24"/>
        </w:rPr>
        <w:t>Διευθυντή/</w:t>
      </w:r>
      <w:proofErr w:type="spellStart"/>
      <w:r w:rsidRPr="007F541C">
        <w:rPr>
          <w:rFonts w:asciiTheme="minorHAnsi" w:hAnsiTheme="minorHAnsi" w:cstheme="minorHAnsi"/>
          <w:b/>
          <w:szCs w:val="24"/>
        </w:rPr>
        <w:t>ντριας</w:t>
      </w:r>
      <w:proofErr w:type="spellEnd"/>
      <w:r w:rsidRPr="007F541C">
        <w:rPr>
          <w:rFonts w:asciiTheme="minorHAnsi" w:hAnsiTheme="minorHAnsi" w:cstheme="minorHAnsi"/>
          <w:b/>
          <w:spacing w:val="1"/>
          <w:szCs w:val="24"/>
        </w:rPr>
        <w:t xml:space="preserve"> </w:t>
      </w:r>
      <w:r w:rsidRPr="007F541C">
        <w:rPr>
          <w:rFonts w:asciiTheme="minorHAnsi" w:hAnsiTheme="minorHAnsi" w:cstheme="minorHAnsi"/>
          <w:b/>
          <w:szCs w:val="24"/>
        </w:rPr>
        <w:t xml:space="preserve">της ΝΕΟΓΝΟΛΟΓΙΚΗΣ Κλινικής  του Τομέα Υγείας του Παιδιού του Τμήματος Ιατρικής </w:t>
      </w:r>
      <w:r w:rsidRPr="007F541C">
        <w:rPr>
          <w:rFonts w:asciiTheme="minorHAnsi" w:hAnsiTheme="minorHAnsi" w:cstheme="minorHAnsi"/>
          <w:szCs w:val="24"/>
        </w:rPr>
        <w:t>με</w:t>
      </w:r>
      <w:r w:rsidRPr="007F541C">
        <w:rPr>
          <w:rFonts w:asciiTheme="minorHAnsi" w:hAnsiTheme="minorHAnsi" w:cstheme="minorHAnsi"/>
          <w:spacing w:val="1"/>
          <w:szCs w:val="24"/>
        </w:rPr>
        <w:t xml:space="preserve"> </w:t>
      </w:r>
      <w:r w:rsidRPr="007F541C">
        <w:rPr>
          <w:rFonts w:asciiTheme="minorHAnsi" w:hAnsiTheme="minorHAnsi" w:cstheme="minorHAnsi"/>
          <w:szCs w:val="24"/>
        </w:rPr>
        <w:t>τριετή</w:t>
      </w:r>
      <w:r w:rsidRPr="007F541C">
        <w:rPr>
          <w:rFonts w:asciiTheme="minorHAnsi" w:hAnsiTheme="minorHAnsi" w:cstheme="minorHAnsi"/>
          <w:spacing w:val="-3"/>
          <w:szCs w:val="24"/>
        </w:rPr>
        <w:t xml:space="preserve"> </w:t>
      </w:r>
      <w:r w:rsidRPr="007F541C">
        <w:rPr>
          <w:rFonts w:asciiTheme="minorHAnsi" w:hAnsiTheme="minorHAnsi" w:cstheme="minorHAnsi"/>
          <w:szCs w:val="24"/>
        </w:rPr>
        <w:t xml:space="preserve">θητεία, από </w:t>
      </w:r>
      <w:r w:rsidRPr="007F541C">
        <w:rPr>
          <w:rFonts w:asciiTheme="minorHAnsi" w:hAnsiTheme="minorHAnsi" w:cstheme="minorHAnsi"/>
          <w:b/>
          <w:bCs/>
          <w:szCs w:val="24"/>
        </w:rPr>
        <w:t>01.09.2023</w:t>
      </w:r>
      <w:r w:rsidRPr="007F541C">
        <w:rPr>
          <w:rFonts w:asciiTheme="minorHAnsi" w:hAnsiTheme="minorHAnsi" w:cstheme="minorHAnsi"/>
          <w:szCs w:val="24"/>
        </w:rPr>
        <w:t xml:space="preserve"> έως και </w:t>
      </w:r>
      <w:r w:rsidRPr="007F541C">
        <w:rPr>
          <w:rFonts w:asciiTheme="minorHAnsi" w:hAnsiTheme="minorHAnsi" w:cstheme="minorHAnsi"/>
          <w:b/>
          <w:bCs/>
          <w:szCs w:val="24"/>
        </w:rPr>
        <w:t>31.08.2026</w:t>
      </w:r>
      <w:r w:rsidRPr="007F541C">
        <w:rPr>
          <w:rFonts w:asciiTheme="minorHAnsi" w:hAnsiTheme="minorHAnsi" w:cstheme="minorHAnsi"/>
          <w:szCs w:val="24"/>
        </w:rPr>
        <w:t>.</w:t>
      </w:r>
    </w:p>
    <w:p w14:paraId="15AB18D9" w14:textId="77777777" w:rsidR="009510FB" w:rsidRPr="007F541C" w:rsidRDefault="009510FB" w:rsidP="009510FB">
      <w:pPr>
        <w:pStyle w:val="a7"/>
        <w:tabs>
          <w:tab w:val="left" w:pos="396"/>
        </w:tabs>
        <w:spacing w:line="276" w:lineRule="auto"/>
        <w:ind w:left="0" w:right="42"/>
        <w:rPr>
          <w:rFonts w:asciiTheme="minorHAnsi" w:hAnsiTheme="minorHAnsi" w:cstheme="minorHAnsi"/>
          <w:szCs w:val="24"/>
        </w:rPr>
      </w:pPr>
    </w:p>
    <w:p w14:paraId="5FE4EF8F" w14:textId="4AFEFBEE" w:rsidR="009510FB" w:rsidRPr="007F541C" w:rsidRDefault="009510FB" w:rsidP="00AF48DB">
      <w:pPr>
        <w:pStyle w:val="a7"/>
        <w:tabs>
          <w:tab w:val="left" w:pos="396"/>
        </w:tabs>
        <w:spacing w:line="276" w:lineRule="auto"/>
        <w:ind w:left="0"/>
        <w:jc w:val="both"/>
        <w:rPr>
          <w:rFonts w:asciiTheme="minorHAnsi" w:hAnsiTheme="minorHAnsi" w:cstheme="minorHAnsi"/>
          <w:szCs w:val="24"/>
        </w:rPr>
      </w:pPr>
      <w:r w:rsidRPr="007F541C">
        <w:rPr>
          <w:rFonts w:asciiTheme="minorHAnsi" w:hAnsiTheme="minorHAnsi" w:cstheme="minorHAnsi"/>
          <w:szCs w:val="24"/>
        </w:rPr>
        <w:t xml:space="preserve">Οι υποψηφιότητες υποβάλλονται από τους ενδιαφερόμενους μέχρι και την </w:t>
      </w:r>
      <w:r w:rsidR="00AF48DB" w:rsidRPr="00AF48DB">
        <w:rPr>
          <w:rFonts w:asciiTheme="minorHAnsi" w:hAnsiTheme="minorHAnsi" w:cstheme="minorHAnsi"/>
          <w:b/>
          <w:bCs/>
          <w:szCs w:val="24"/>
        </w:rPr>
        <w:t>2</w:t>
      </w:r>
      <w:r w:rsidRPr="007F541C">
        <w:rPr>
          <w:rFonts w:asciiTheme="minorHAnsi" w:hAnsiTheme="minorHAnsi" w:cstheme="minorHAnsi"/>
          <w:b/>
          <w:bCs/>
          <w:szCs w:val="24"/>
          <w:vertAlign w:val="superscript"/>
        </w:rPr>
        <w:t>η</w:t>
      </w:r>
      <w:r w:rsidRPr="007F541C">
        <w:rPr>
          <w:rFonts w:asciiTheme="minorHAnsi" w:hAnsiTheme="minorHAnsi" w:cstheme="minorHAnsi"/>
          <w:b/>
          <w:bCs/>
          <w:szCs w:val="24"/>
        </w:rPr>
        <w:t xml:space="preserve"> Ιουνίου 2023</w:t>
      </w:r>
      <w:r w:rsidRPr="007F541C">
        <w:rPr>
          <w:rFonts w:asciiTheme="minorHAnsi" w:hAnsiTheme="minorHAnsi" w:cstheme="minorHAnsi"/>
          <w:szCs w:val="24"/>
        </w:rPr>
        <w:t xml:space="preserve"> </w:t>
      </w:r>
      <w:r w:rsidRPr="007F541C">
        <w:rPr>
          <w:rFonts w:asciiTheme="minorHAnsi" w:hAnsiTheme="minorHAnsi" w:cstheme="minorHAnsi"/>
          <w:b/>
          <w:szCs w:val="24"/>
        </w:rPr>
        <w:t xml:space="preserve"> </w:t>
      </w:r>
      <w:r w:rsidRPr="007F541C">
        <w:rPr>
          <w:rFonts w:asciiTheme="minorHAnsi" w:hAnsiTheme="minorHAnsi" w:cstheme="minorHAnsi"/>
          <w:szCs w:val="24"/>
        </w:rPr>
        <w:t xml:space="preserve">και ώρα </w:t>
      </w:r>
      <w:r w:rsidRPr="007F541C">
        <w:rPr>
          <w:rFonts w:asciiTheme="minorHAnsi" w:hAnsiTheme="minorHAnsi" w:cstheme="minorHAnsi"/>
          <w:b/>
          <w:bCs/>
          <w:szCs w:val="24"/>
        </w:rPr>
        <w:t>23:59</w:t>
      </w:r>
      <w:r w:rsidRPr="007F541C">
        <w:rPr>
          <w:rFonts w:asciiTheme="minorHAnsi" w:hAnsiTheme="minorHAnsi" w:cstheme="minorHAnsi"/>
          <w:szCs w:val="24"/>
        </w:rPr>
        <w:t xml:space="preserve"> αποκλειστικά με τη χρήση ηλεκτρονικών μέσων από τον ιδρυματικό λογαριασμό τους στην διεύθυνση ηλεκτρονικού ταχυδρομείου </w:t>
      </w:r>
      <w:proofErr w:type="spellStart"/>
      <w:r w:rsidRPr="007F541C">
        <w:rPr>
          <w:rFonts w:asciiTheme="minorHAnsi" w:hAnsiTheme="minorHAnsi" w:cstheme="minorHAnsi"/>
          <w:b/>
          <w:bCs/>
          <w:szCs w:val="24"/>
          <w:lang w:val="en-US"/>
        </w:rPr>
        <w:t>childmed</w:t>
      </w:r>
      <w:proofErr w:type="spellEnd"/>
      <w:r w:rsidRPr="007F541C">
        <w:rPr>
          <w:rFonts w:asciiTheme="minorHAnsi" w:hAnsiTheme="minorHAnsi" w:cstheme="minorHAnsi"/>
          <w:b/>
          <w:bCs/>
          <w:szCs w:val="24"/>
        </w:rPr>
        <w:t>@</w:t>
      </w:r>
      <w:proofErr w:type="spellStart"/>
      <w:r w:rsidRPr="007F541C">
        <w:rPr>
          <w:rFonts w:asciiTheme="minorHAnsi" w:hAnsiTheme="minorHAnsi" w:cstheme="minorHAnsi"/>
          <w:b/>
          <w:bCs/>
          <w:szCs w:val="24"/>
          <w:lang w:val="en-US"/>
        </w:rPr>
        <w:t>uoi</w:t>
      </w:r>
      <w:proofErr w:type="spellEnd"/>
      <w:r w:rsidRPr="007F541C">
        <w:rPr>
          <w:rFonts w:asciiTheme="minorHAnsi" w:hAnsiTheme="minorHAnsi" w:cstheme="minorHAnsi"/>
          <w:b/>
          <w:bCs/>
          <w:szCs w:val="24"/>
        </w:rPr>
        <w:t>.</w:t>
      </w:r>
      <w:r w:rsidRPr="007F541C">
        <w:rPr>
          <w:rFonts w:asciiTheme="minorHAnsi" w:hAnsiTheme="minorHAnsi" w:cstheme="minorHAnsi"/>
          <w:b/>
          <w:bCs/>
          <w:szCs w:val="24"/>
          <w:lang w:val="en-US"/>
        </w:rPr>
        <w:t>gr</w:t>
      </w:r>
      <w:r w:rsidRPr="007F541C">
        <w:rPr>
          <w:rFonts w:asciiTheme="minorHAnsi" w:hAnsiTheme="minorHAnsi" w:cstheme="minorHAnsi"/>
          <w:szCs w:val="24"/>
        </w:rPr>
        <w:t xml:space="preserve"> Υποβάλλεται αίτηση υποψηφιότητας, η οποία συνοδεύεται από πλήρες βιογραφικό σημείωμα.</w:t>
      </w:r>
    </w:p>
    <w:p w14:paraId="6CC719A9" w14:textId="4A5294EC" w:rsidR="009510FB" w:rsidRPr="00E326FF" w:rsidRDefault="009510FB" w:rsidP="009510FB">
      <w:pPr>
        <w:spacing w:before="300" w:after="300" w:line="276" w:lineRule="auto"/>
        <w:jc w:val="both"/>
        <w:rPr>
          <w:rFonts w:asciiTheme="minorHAnsi" w:hAnsiTheme="minorHAnsi" w:cstheme="minorHAnsi"/>
          <w:szCs w:val="24"/>
        </w:rPr>
      </w:pPr>
      <w:r w:rsidRPr="007F541C">
        <w:rPr>
          <w:rFonts w:asciiTheme="minorHAnsi" w:hAnsiTheme="minorHAnsi" w:cstheme="minorHAnsi"/>
          <w:szCs w:val="24"/>
        </w:rPr>
        <w:t xml:space="preserve">Ως </w:t>
      </w:r>
      <w:r w:rsidRPr="007F541C">
        <w:rPr>
          <w:rFonts w:asciiTheme="minorHAnsi" w:hAnsiTheme="minorHAnsi" w:cstheme="minorHAnsi"/>
          <w:b/>
          <w:szCs w:val="24"/>
        </w:rPr>
        <w:t xml:space="preserve">ημερομηνία διεξαγωγής των εκλογών </w:t>
      </w:r>
      <w:r w:rsidRPr="007F541C">
        <w:rPr>
          <w:rFonts w:asciiTheme="minorHAnsi" w:hAnsiTheme="minorHAnsi" w:cstheme="minorHAnsi"/>
          <w:szCs w:val="24"/>
        </w:rPr>
        <w:t xml:space="preserve">ορίζεται </w:t>
      </w:r>
      <w:r w:rsidRPr="007F541C">
        <w:rPr>
          <w:rFonts w:asciiTheme="minorHAnsi" w:hAnsiTheme="minorHAnsi" w:cstheme="minorHAnsi"/>
          <w:szCs w:val="24"/>
          <w:u w:val="dotted"/>
        </w:rPr>
        <w:t>(</w:t>
      </w:r>
      <w:r w:rsidR="008F3A0F" w:rsidRPr="007F541C">
        <w:rPr>
          <w:rFonts w:asciiTheme="minorHAnsi" w:hAnsiTheme="minorHAnsi" w:cstheme="minorHAnsi"/>
          <w:b/>
          <w:szCs w:val="24"/>
          <w:u w:val="dotted"/>
        </w:rPr>
        <w:t>2</w:t>
      </w:r>
      <w:r w:rsidR="00AF48DB" w:rsidRPr="00AF48DB">
        <w:rPr>
          <w:rFonts w:asciiTheme="minorHAnsi" w:hAnsiTheme="minorHAnsi" w:cstheme="minorHAnsi"/>
          <w:b/>
          <w:szCs w:val="24"/>
          <w:u w:val="dotted"/>
        </w:rPr>
        <w:t>2</w:t>
      </w:r>
      <w:r w:rsidR="008F3A0F" w:rsidRPr="007F541C">
        <w:rPr>
          <w:rFonts w:asciiTheme="minorHAnsi" w:hAnsiTheme="minorHAnsi" w:cstheme="minorHAnsi"/>
          <w:b/>
          <w:szCs w:val="24"/>
          <w:u w:val="dotted"/>
          <w:vertAlign w:val="superscript"/>
        </w:rPr>
        <w:t>η</w:t>
      </w:r>
      <w:r w:rsidR="008F3A0F" w:rsidRPr="007F541C">
        <w:rPr>
          <w:rFonts w:asciiTheme="minorHAnsi" w:hAnsiTheme="minorHAnsi" w:cstheme="minorHAnsi"/>
          <w:b/>
          <w:szCs w:val="24"/>
          <w:u w:val="dotted"/>
        </w:rPr>
        <w:t xml:space="preserve"> Ιουνίου 2023</w:t>
      </w:r>
      <w:r w:rsidRPr="007F541C">
        <w:rPr>
          <w:rFonts w:asciiTheme="minorHAnsi" w:hAnsiTheme="minorHAnsi" w:cstheme="minorHAnsi"/>
          <w:b/>
          <w:szCs w:val="24"/>
          <w:u w:val="dotted"/>
        </w:rPr>
        <w:t>)</w:t>
      </w:r>
      <w:r w:rsidRPr="007F541C">
        <w:rPr>
          <w:rFonts w:asciiTheme="minorHAnsi" w:hAnsiTheme="minorHAnsi" w:cstheme="minorHAnsi"/>
          <w:szCs w:val="24"/>
        </w:rPr>
        <w:t xml:space="preserve">, ημέρα </w:t>
      </w:r>
      <w:r w:rsidR="00AF48DB">
        <w:rPr>
          <w:rFonts w:asciiTheme="minorHAnsi" w:hAnsiTheme="minorHAnsi" w:cstheme="minorHAnsi"/>
          <w:szCs w:val="24"/>
        </w:rPr>
        <w:t>Πέμπτη</w:t>
      </w:r>
      <w:r w:rsidR="008F3A0F" w:rsidRPr="007F541C">
        <w:rPr>
          <w:rFonts w:asciiTheme="minorHAnsi" w:hAnsiTheme="minorHAnsi" w:cstheme="minorHAnsi"/>
          <w:szCs w:val="24"/>
        </w:rPr>
        <w:t>.</w:t>
      </w:r>
      <w:r w:rsidRPr="007F541C">
        <w:rPr>
          <w:rFonts w:asciiTheme="minorHAnsi" w:hAnsiTheme="minorHAnsi" w:cstheme="minorHAnsi"/>
          <w:szCs w:val="24"/>
        </w:rPr>
        <w:t xml:space="preserve"> Η διαδικασία θα</w:t>
      </w:r>
      <w:r w:rsidRPr="007F541C">
        <w:rPr>
          <w:rFonts w:asciiTheme="minorHAnsi" w:hAnsiTheme="minorHAnsi" w:cstheme="minorHAnsi"/>
          <w:spacing w:val="1"/>
          <w:szCs w:val="24"/>
        </w:rPr>
        <w:t xml:space="preserve"> </w:t>
      </w:r>
      <w:r w:rsidRPr="007F541C">
        <w:rPr>
          <w:rFonts w:asciiTheme="minorHAnsi" w:hAnsiTheme="minorHAnsi" w:cstheme="minorHAnsi"/>
          <w:spacing w:val="-1"/>
          <w:szCs w:val="24"/>
        </w:rPr>
        <w:t>διεξαχθεί</w:t>
      </w:r>
      <w:r w:rsidRPr="007F541C">
        <w:rPr>
          <w:rFonts w:asciiTheme="minorHAnsi" w:hAnsiTheme="minorHAnsi" w:cstheme="minorHAnsi"/>
          <w:spacing w:val="-9"/>
          <w:szCs w:val="24"/>
        </w:rPr>
        <w:t xml:space="preserve"> </w:t>
      </w:r>
      <w:r w:rsidRPr="007F541C">
        <w:rPr>
          <w:rFonts w:asciiTheme="minorHAnsi" w:hAnsiTheme="minorHAnsi" w:cstheme="minorHAnsi"/>
          <w:spacing w:val="-1"/>
          <w:szCs w:val="24"/>
        </w:rPr>
        <w:t>αποκλειστικά</w:t>
      </w:r>
      <w:r w:rsidRPr="007F541C">
        <w:rPr>
          <w:rFonts w:asciiTheme="minorHAnsi" w:hAnsiTheme="minorHAnsi" w:cstheme="minorHAnsi"/>
          <w:spacing w:val="-12"/>
          <w:szCs w:val="24"/>
        </w:rPr>
        <w:t xml:space="preserve"> </w:t>
      </w:r>
      <w:r w:rsidRPr="007F541C">
        <w:rPr>
          <w:rFonts w:asciiTheme="minorHAnsi" w:hAnsiTheme="minorHAnsi" w:cstheme="minorHAnsi"/>
          <w:szCs w:val="24"/>
        </w:rPr>
        <w:t>μέσω</w:t>
      </w:r>
      <w:r w:rsidRPr="007F541C">
        <w:rPr>
          <w:rFonts w:asciiTheme="minorHAnsi" w:hAnsiTheme="minorHAnsi" w:cstheme="minorHAnsi"/>
          <w:spacing w:val="-8"/>
          <w:szCs w:val="24"/>
        </w:rPr>
        <w:t xml:space="preserve"> </w:t>
      </w:r>
      <w:r w:rsidRPr="007F541C">
        <w:rPr>
          <w:rFonts w:asciiTheme="minorHAnsi" w:hAnsiTheme="minorHAnsi" w:cstheme="minorHAnsi"/>
          <w:b/>
          <w:szCs w:val="24"/>
        </w:rPr>
        <w:t>ηλεκτρονικής</w:t>
      </w:r>
      <w:r w:rsidRPr="007F541C">
        <w:rPr>
          <w:rFonts w:asciiTheme="minorHAnsi" w:hAnsiTheme="minorHAnsi" w:cstheme="minorHAnsi"/>
          <w:b/>
          <w:spacing w:val="-11"/>
          <w:szCs w:val="24"/>
        </w:rPr>
        <w:t xml:space="preserve"> </w:t>
      </w:r>
      <w:r w:rsidRPr="007F541C">
        <w:rPr>
          <w:rFonts w:asciiTheme="minorHAnsi" w:hAnsiTheme="minorHAnsi" w:cstheme="minorHAnsi"/>
          <w:b/>
          <w:szCs w:val="24"/>
        </w:rPr>
        <w:t>ψηφοφορίας</w:t>
      </w:r>
      <w:r w:rsidRPr="007F541C">
        <w:rPr>
          <w:rFonts w:asciiTheme="minorHAnsi" w:hAnsiTheme="minorHAnsi" w:cstheme="minorHAnsi"/>
          <w:b/>
          <w:spacing w:val="-10"/>
          <w:szCs w:val="24"/>
        </w:rPr>
        <w:t xml:space="preserve"> </w:t>
      </w:r>
      <w:r w:rsidRPr="007F541C">
        <w:rPr>
          <w:rFonts w:asciiTheme="minorHAnsi" w:hAnsiTheme="minorHAnsi" w:cstheme="minorHAnsi"/>
          <w:b/>
          <w:szCs w:val="24"/>
        </w:rPr>
        <w:t>από</w:t>
      </w:r>
      <w:r w:rsidRPr="007F541C">
        <w:rPr>
          <w:rFonts w:asciiTheme="minorHAnsi" w:hAnsiTheme="minorHAnsi" w:cstheme="minorHAnsi"/>
          <w:b/>
          <w:spacing w:val="-11"/>
          <w:szCs w:val="24"/>
        </w:rPr>
        <w:t xml:space="preserve"> </w:t>
      </w:r>
      <w:r w:rsidRPr="007F541C">
        <w:rPr>
          <w:rFonts w:asciiTheme="minorHAnsi" w:hAnsiTheme="minorHAnsi" w:cstheme="minorHAnsi"/>
          <w:b/>
          <w:szCs w:val="24"/>
        </w:rPr>
        <w:t>τις</w:t>
      </w:r>
      <w:r w:rsidRPr="007F541C">
        <w:rPr>
          <w:rFonts w:asciiTheme="minorHAnsi" w:hAnsiTheme="minorHAnsi" w:cstheme="minorHAnsi"/>
          <w:b/>
          <w:spacing w:val="-10"/>
          <w:szCs w:val="24"/>
        </w:rPr>
        <w:t xml:space="preserve"> </w:t>
      </w:r>
      <w:r w:rsidR="008F3A0F" w:rsidRPr="007F541C">
        <w:rPr>
          <w:rFonts w:asciiTheme="minorHAnsi" w:hAnsiTheme="minorHAnsi" w:cstheme="minorHAnsi"/>
          <w:b/>
          <w:spacing w:val="-10"/>
          <w:szCs w:val="24"/>
        </w:rPr>
        <w:t>09:00</w:t>
      </w:r>
      <w:r w:rsidRPr="007F541C">
        <w:rPr>
          <w:rFonts w:asciiTheme="minorHAnsi" w:hAnsiTheme="minorHAnsi" w:cstheme="minorHAnsi"/>
          <w:b/>
          <w:spacing w:val="-10"/>
          <w:szCs w:val="24"/>
        </w:rPr>
        <w:t xml:space="preserve"> </w:t>
      </w:r>
      <w:r w:rsidRPr="007F541C">
        <w:rPr>
          <w:rFonts w:asciiTheme="minorHAnsi" w:hAnsiTheme="minorHAnsi" w:cstheme="minorHAnsi"/>
          <w:b/>
          <w:szCs w:val="24"/>
        </w:rPr>
        <w:t>έως</w:t>
      </w:r>
      <w:r w:rsidRPr="007F541C">
        <w:rPr>
          <w:rFonts w:asciiTheme="minorHAnsi" w:hAnsiTheme="minorHAnsi" w:cstheme="minorHAnsi"/>
          <w:b/>
          <w:spacing w:val="-13"/>
          <w:szCs w:val="24"/>
        </w:rPr>
        <w:t xml:space="preserve"> </w:t>
      </w:r>
      <w:r w:rsidR="008F3A0F" w:rsidRPr="007F541C">
        <w:rPr>
          <w:rFonts w:asciiTheme="minorHAnsi" w:hAnsiTheme="minorHAnsi" w:cstheme="minorHAnsi"/>
          <w:b/>
          <w:szCs w:val="24"/>
          <w:u w:val="dotted"/>
        </w:rPr>
        <w:t>11:00</w:t>
      </w:r>
      <w:r w:rsidRPr="007F541C">
        <w:rPr>
          <w:rFonts w:asciiTheme="minorHAnsi" w:hAnsiTheme="minorHAnsi" w:cstheme="minorHAnsi"/>
          <w:szCs w:val="24"/>
        </w:rPr>
        <w:t xml:space="preserve"> με τη χρήση του πληροφοριακού συστήματος «Ψηφιακή Κάλπη ΖΕΥΣ». Σε περίπτωση που κανείς/καμία από τους υποψήφιους δεν συγκεντρώσει την απόλυτη πλειοψηφία ή υπάρξει ισοψηφία, η ψηφοφορία επαναλαμβάνεται μέσω ηλεκτρονικής ψηφοφορίας την επόμενη εργάσιμη </w:t>
      </w:r>
      <w:r w:rsidR="00AF48DB" w:rsidRPr="00AF48DB">
        <w:rPr>
          <w:rFonts w:asciiTheme="minorHAnsi" w:hAnsiTheme="minorHAnsi" w:cstheme="minorHAnsi"/>
          <w:b/>
          <w:bCs/>
          <w:szCs w:val="24"/>
        </w:rPr>
        <w:t>Παρασκευή</w:t>
      </w:r>
      <w:r w:rsidR="008F3A0F" w:rsidRPr="00AF48DB">
        <w:rPr>
          <w:rFonts w:asciiTheme="minorHAnsi" w:hAnsiTheme="minorHAnsi" w:cstheme="minorHAnsi"/>
          <w:b/>
          <w:bCs/>
          <w:szCs w:val="24"/>
        </w:rPr>
        <w:t xml:space="preserve"> 2</w:t>
      </w:r>
      <w:r w:rsidR="00AF48DB" w:rsidRPr="00AF48DB">
        <w:rPr>
          <w:rFonts w:asciiTheme="minorHAnsi" w:hAnsiTheme="minorHAnsi" w:cstheme="minorHAnsi"/>
          <w:b/>
          <w:bCs/>
          <w:szCs w:val="24"/>
        </w:rPr>
        <w:t>3</w:t>
      </w:r>
      <w:r w:rsidR="008F3A0F" w:rsidRPr="00AF48DB">
        <w:rPr>
          <w:rFonts w:asciiTheme="minorHAnsi" w:hAnsiTheme="minorHAnsi" w:cstheme="minorHAnsi"/>
          <w:b/>
          <w:bCs/>
          <w:szCs w:val="24"/>
          <w:vertAlign w:val="superscript"/>
        </w:rPr>
        <w:t>α</w:t>
      </w:r>
      <w:r w:rsidR="008F3A0F" w:rsidRPr="00AF48DB">
        <w:rPr>
          <w:rFonts w:asciiTheme="minorHAnsi" w:hAnsiTheme="minorHAnsi" w:cstheme="minorHAnsi"/>
          <w:b/>
          <w:bCs/>
          <w:szCs w:val="24"/>
        </w:rPr>
        <w:t xml:space="preserve"> Ιουνίου 2023</w:t>
      </w:r>
      <w:r w:rsidRPr="007F541C">
        <w:rPr>
          <w:rFonts w:asciiTheme="minorHAnsi" w:hAnsiTheme="minorHAnsi" w:cstheme="minorHAnsi"/>
          <w:szCs w:val="24"/>
        </w:rPr>
        <w:t xml:space="preserve"> </w:t>
      </w:r>
      <w:r w:rsidRPr="007F541C">
        <w:rPr>
          <w:rFonts w:asciiTheme="minorHAnsi" w:hAnsiTheme="minorHAnsi" w:cstheme="minorHAnsi"/>
          <w:b/>
          <w:szCs w:val="24"/>
        </w:rPr>
        <w:t xml:space="preserve">και ώρα από </w:t>
      </w:r>
      <w:r w:rsidR="008F3A0F" w:rsidRPr="007F541C">
        <w:rPr>
          <w:rFonts w:asciiTheme="minorHAnsi" w:hAnsiTheme="minorHAnsi" w:cstheme="minorHAnsi"/>
          <w:b/>
          <w:szCs w:val="24"/>
        </w:rPr>
        <w:t>09:00</w:t>
      </w:r>
      <w:r w:rsidRPr="007F541C">
        <w:rPr>
          <w:rFonts w:asciiTheme="minorHAnsi" w:hAnsiTheme="minorHAnsi" w:cstheme="minorHAnsi"/>
          <w:b/>
          <w:szCs w:val="24"/>
        </w:rPr>
        <w:t xml:space="preserve"> έως</w:t>
      </w:r>
      <w:r w:rsidR="008F3A0F" w:rsidRPr="007F541C">
        <w:rPr>
          <w:rFonts w:asciiTheme="minorHAnsi" w:hAnsiTheme="minorHAnsi" w:cstheme="minorHAnsi"/>
          <w:b/>
          <w:szCs w:val="24"/>
        </w:rPr>
        <w:t xml:space="preserve"> 11:00</w:t>
      </w:r>
      <w:r w:rsidRPr="007F541C">
        <w:rPr>
          <w:rFonts w:asciiTheme="minorHAnsi" w:hAnsiTheme="minorHAnsi" w:cstheme="minorHAnsi"/>
          <w:szCs w:val="24"/>
        </w:rPr>
        <w:t xml:space="preserve"> μεταξύ των υποψηφίων που ισοψήφησαν ή κατέλαβαν την πρώτη και την δεύτερη θέση. Επί νέας άγονης εκλογικής διαδικασίας, αυτή επαναλαμβάνεται την επόμενη εργάσιμη ημέρα, οπότε εκλέγεται ο υποψήφιος που συγκεντρώνει τη σχετική πλειοψηφία των έγκυρων ψήφων. Αν υπάρχει ισοψηφία διενεργείται ηλεκτρονική κλήρωση με τη χρήση του συστήματος «Ψηφιακή Κάλπη ΖΕΥΣ» μεταξύ των υποψηφίων που ισοψήφησαν.</w:t>
      </w:r>
    </w:p>
    <w:p w14:paraId="2D306AFF" w14:textId="77777777" w:rsidR="009510FB" w:rsidRPr="007F541C" w:rsidRDefault="009510FB" w:rsidP="009510FB">
      <w:pPr>
        <w:spacing w:before="300" w:after="300" w:line="276" w:lineRule="auto"/>
        <w:jc w:val="both"/>
        <w:rPr>
          <w:rFonts w:asciiTheme="minorHAnsi" w:hAnsiTheme="minorHAnsi" w:cstheme="minorHAnsi"/>
          <w:szCs w:val="24"/>
        </w:rPr>
      </w:pPr>
      <w:r w:rsidRPr="00E326FF">
        <w:rPr>
          <w:rFonts w:asciiTheme="minorHAnsi" w:hAnsiTheme="minorHAnsi" w:cstheme="minorHAnsi"/>
          <w:b/>
          <w:bCs/>
          <w:szCs w:val="24"/>
        </w:rPr>
        <w:t>Δικαίωμα υποβολής υποψηφιότητας</w:t>
      </w:r>
      <w:r w:rsidRPr="00E326FF">
        <w:rPr>
          <w:rFonts w:asciiTheme="minorHAnsi" w:hAnsiTheme="minorHAnsi" w:cstheme="minorHAnsi"/>
          <w:szCs w:val="24"/>
        </w:rPr>
        <w:t xml:space="preserve"> για τη θέση  Διευθυντή έχει κάθε μέλος Δ.Ε.Π. πλήρους απασχόλησης, της βαθμίδας Καθηγητή ή Αναπληρωτή Καθηγητή, που υπηρετεί στο εργαστήριο, την κλινική ή το μουσείο αντίστοιχα, υπό την προϋπόθεση ότι δεν αποχωρεί από την υπηρεσία κατά τη διάρκεια της </w:t>
      </w:r>
      <w:proofErr w:type="spellStart"/>
      <w:r w:rsidRPr="00E326FF">
        <w:rPr>
          <w:rFonts w:asciiTheme="minorHAnsi" w:hAnsiTheme="minorHAnsi" w:cstheme="minorHAnsi"/>
          <w:szCs w:val="24"/>
        </w:rPr>
        <w:t>προκηρυσσόμενης</w:t>
      </w:r>
      <w:proofErr w:type="spellEnd"/>
      <w:r w:rsidRPr="00E326FF">
        <w:rPr>
          <w:rFonts w:asciiTheme="minorHAnsi" w:hAnsiTheme="minorHAnsi" w:cstheme="minorHAnsi"/>
          <w:szCs w:val="24"/>
        </w:rPr>
        <w:t xml:space="preserve"> θητείας. Ειδικώς για τα εργαστήρια και τις κλινικές, προϋπόθεση για την υποβολή υποψηφιότητας είναι η κατοχή ίδιου ή συναφούς γνωστικού αντικειμένου με αυτό του εργαστηρίου ή της κλινικής, ενώ κατ’ εξαίρεση δύναται να υποβάλει υποψηφιότητα μέλος Δ.Ε.Π. που αποχωρεί από την υπηρεσία κατά τη διάρκεια της </w:t>
      </w:r>
      <w:proofErr w:type="spellStart"/>
      <w:r w:rsidRPr="00E326FF">
        <w:rPr>
          <w:rFonts w:asciiTheme="minorHAnsi" w:hAnsiTheme="minorHAnsi" w:cstheme="minorHAnsi"/>
          <w:szCs w:val="24"/>
        </w:rPr>
        <w:lastRenderedPageBreak/>
        <w:t>προκηρυσσόμενης</w:t>
      </w:r>
      <w:proofErr w:type="spellEnd"/>
      <w:r w:rsidRPr="00E326FF">
        <w:rPr>
          <w:rFonts w:asciiTheme="minorHAnsi" w:hAnsiTheme="minorHAnsi" w:cstheme="minorHAnsi"/>
          <w:szCs w:val="24"/>
        </w:rPr>
        <w:t xml:space="preserve"> θητείας εάν είναι το μόνο μέλος Δ.Ε.Π. που υπηρετεί στο εργαστήριο ή την κλινική ή εάν δεν υπάρχουν άλλες </w:t>
      </w:r>
      <w:r w:rsidRPr="007F541C">
        <w:rPr>
          <w:rFonts w:asciiTheme="minorHAnsi" w:hAnsiTheme="minorHAnsi" w:cstheme="minorHAnsi"/>
          <w:szCs w:val="24"/>
        </w:rPr>
        <w:t>υποψηφιότητες.</w:t>
      </w:r>
    </w:p>
    <w:p w14:paraId="35858331" w14:textId="43C5485C" w:rsidR="009510FB" w:rsidRPr="007F541C" w:rsidRDefault="009510FB" w:rsidP="009510FB">
      <w:pPr>
        <w:spacing w:line="276" w:lineRule="auto"/>
        <w:jc w:val="both"/>
        <w:rPr>
          <w:rFonts w:asciiTheme="minorHAnsi" w:hAnsiTheme="minorHAnsi" w:cstheme="minorHAnsi"/>
          <w:szCs w:val="24"/>
        </w:rPr>
      </w:pPr>
      <w:r w:rsidRPr="007F541C">
        <w:rPr>
          <w:rFonts w:asciiTheme="minorHAnsi" w:hAnsiTheme="minorHAnsi" w:cstheme="minorHAnsi"/>
          <w:szCs w:val="24"/>
        </w:rPr>
        <w:t xml:space="preserve">Το </w:t>
      </w:r>
      <w:r w:rsidRPr="007F541C">
        <w:rPr>
          <w:rFonts w:asciiTheme="minorHAnsi" w:hAnsiTheme="minorHAnsi" w:cstheme="minorHAnsi"/>
          <w:b/>
          <w:bCs/>
          <w:szCs w:val="24"/>
        </w:rPr>
        <w:t>εκλεκτορικό σώμα</w:t>
      </w:r>
      <w:r w:rsidRPr="007F541C">
        <w:rPr>
          <w:rFonts w:asciiTheme="minorHAnsi" w:hAnsiTheme="minorHAnsi" w:cstheme="minorHAnsi"/>
          <w:szCs w:val="24"/>
        </w:rPr>
        <w:t xml:space="preserve"> για την ανάδειξη του Διευθυντή της </w:t>
      </w:r>
      <w:r w:rsidR="008F3A0F" w:rsidRPr="007F541C">
        <w:rPr>
          <w:rFonts w:asciiTheme="minorHAnsi" w:hAnsiTheme="minorHAnsi" w:cstheme="minorHAnsi"/>
          <w:b/>
          <w:bCs/>
          <w:szCs w:val="24"/>
        </w:rPr>
        <w:t xml:space="preserve">Νεογνολογικής </w:t>
      </w:r>
      <w:r w:rsidRPr="007F541C">
        <w:rPr>
          <w:rFonts w:asciiTheme="minorHAnsi" w:hAnsiTheme="minorHAnsi" w:cstheme="minorHAnsi"/>
          <w:b/>
          <w:bCs/>
          <w:szCs w:val="24"/>
        </w:rPr>
        <w:t>κλινικής</w:t>
      </w:r>
      <w:r w:rsidRPr="007F541C">
        <w:rPr>
          <w:rFonts w:asciiTheme="minorHAnsi" w:hAnsiTheme="minorHAnsi" w:cstheme="minorHAnsi"/>
          <w:szCs w:val="24"/>
        </w:rPr>
        <w:t xml:space="preserve"> απαρτίζεται από:</w:t>
      </w:r>
    </w:p>
    <w:p w14:paraId="5E06BE60" w14:textId="77777777" w:rsidR="009510FB" w:rsidRPr="00E326FF" w:rsidRDefault="009510FB" w:rsidP="009510FB">
      <w:pPr>
        <w:spacing w:line="276" w:lineRule="auto"/>
        <w:jc w:val="both"/>
        <w:rPr>
          <w:rFonts w:asciiTheme="minorHAnsi" w:hAnsiTheme="minorHAnsi" w:cstheme="minorHAnsi"/>
          <w:szCs w:val="24"/>
        </w:rPr>
      </w:pPr>
      <w:r w:rsidRPr="007F541C">
        <w:rPr>
          <w:rFonts w:asciiTheme="minorHAnsi" w:hAnsiTheme="minorHAnsi" w:cstheme="minorHAnsi"/>
          <w:szCs w:val="24"/>
        </w:rPr>
        <w:t>α) το σύνολο των μελών Δ.Ε.Π., πλήρους και μερικής απασχόλησης, ανεξαρτήτως βαθμίδας, συμπεριλαμβανομένων των υπηρετούντων λεκτόρων, που</w:t>
      </w:r>
      <w:r w:rsidRPr="00E326FF">
        <w:rPr>
          <w:rFonts w:asciiTheme="minorHAnsi" w:hAnsiTheme="minorHAnsi" w:cstheme="minorHAnsi"/>
          <w:szCs w:val="24"/>
        </w:rPr>
        <w:t xml:space="preserve"> είναι τοποθετημένοι και υπηρετούν στο εργαστήριο ή την κλινική σύμφωνα με τα άρθρα 50 και 57 του ν. 4957/2022 αντίστοιχα, κατά τον χρόνο διενέργειας των εκλογών, εξαιρουμένων όσων τελούν σε καθεστώς αναστολής καθηκόντων ή σε άδεια άνευ αποδοχών σύμφωνα με την παρ. 2 του άρθρου 40 του ν. 4957/2022, εάν το εργαστήριο ή η κλινική έχει αυτοδυναμία,</w:t>
      </w:r>
    </w:p>
    <w:p w14:paraId="43C23EF8" w14:textId="77777777" w:rsidR="009510FB" w:rsidRPr="00E326FF" w:rsidRDefault="009510FB" w:rsidP="009510FB">
      <w:pPr>
        <w:spacing w:line="276" w:lineRule="auto"/>
        <w:jc w:val="both"/>
        <w:rPr>
          <w:rFonts w:asciiTheme="minorHAnsi" w:hAnsiTheme="minorHAnsi" w:cstheme="minorHAnsi"/>
          <w:szCs w:val="24"/>
        </w:rPr>
      </w:pPr>
      <w:r w:rsidRPr="00E326FF">
        <w:rPr>
          <w:rFonts w:asciiTheme="minorHAnsi" w:hAnsiTheme="minorHAnsi" w:cstheme="minorHAnsi"/>
          <w:szCs w:val="24"/>
        </w:rPr>
        <w:t>β) το σύνολο των μελών Δ.Ε.Π., πλήρους και μερικής απασχόλησης, ανεξαρτήτως βαθμίδας, συμπεριλαμβανομένων των υπηρετούντων λεκτόρων, που υπηρετούν στην ακαδημαϊκή μονάδα που εντάσσεται το εργαστήριο ή η κλινική (Τομέας, Τμήμα ή Σχολή) κατά τον χρόνο διενέργειας των εκλογών, εξαιρουμένων όσων τελούν σε καθεστώς αναστολής καθηκόντων ή σε άδεια άνευ αποδοχών σύμφωνα με την παρ. 2 του άρθρου 40 του ν. 4957/2022, εάν το εργαστήριο ή η κλινική δεν έχει αυτοδυναμία.</w:t>
      </w:r>
    </w:p>
    <w:p w14:paraId="0DF67E9F" w14:textId="77777777" w:rsidR="009510FB" w:rsidRPr="00E326FF" w:rsidRDefault="009510FB" w:rsidP="009510FB">
      <w:pPr>
        <w:spacing w:line="276" w:lineRule="auto"/>
        <w:jc w:val="both"/>
        <w:rPr>
          <w:rFonts w:asciiTheme="minorHAnsi" w:hAnsiTheme="minorHAnsi" w:cstheme="minorHAnsi"/>
          <w:szCs w:val="24"/>
        </w:rPr>
      </w:pPr>
    </w:p>
    <w:p w14:paraId="44645B06" w14:textId="77777777" w:rsidR="009510FB" w:rsidRPr="00E326FF" w:rsidRDefault="009510FB" w:rsidP="009510FB">
      <w:pPr>
        <w:spacing w:line="276" w:lineRule="auto"/>
        <w:jc w:val="both"/>
        <w:rPr>
          <w:rFonts w:asciiTheme="minorHAnsi" w:hAnsiTheme="minorHAnsi" w:cstheme="minorHAnsi"/>
          <w:szCs w:val="24"/>
        </w:rPr>
      </w:pPr>
      <w:r w:rsidRPr="00E326FF">
        <w:rPr>
          <w:rFonts w:asciiTheme="minorHAnsi" w:hAnsiTheme="minorHAnsi" w:cstheme="minorHAnsi"/>
          <w:b/>
          <w:bCs/>
          <w:szCs w:val="24"/>
        </w:rPr>
        <w:t>Ως Διευθυντής εκλέγεται</w:t>
      </w:r>
      <w:r w:rsidRPr="00E326FF">
        <w:rPr>
          <w:rFonts w:asciiTheme="minorHAnsi" w:hAnsiTheme="minorHAnsi" w:cstheme="minorHAnsi"/>
          <w:szCs w:val="24"/>
        </w:rPr>
        <w:t xml:space="preserve"> όποιος συγκεντρώσει την απόλυτη πλειοψηφία των έγκυρων ψήφων των μελών του εκλεκτορικού σώματος ή τουλάχιστον το ένα τρίτο (1/3) των εγκύρων ψήφων των μελών του ειδικού εκλεκτορικού σώματος, εάν υπάρχει μόνο ένας υποψήφιος. Αν υπάρχει ισοψηφία ή κανείς υποψήφιος δεν συγκέντρωσε την απόλυτη πλειοψηφία, η ψηφοφορία επαναλαμβάνεται την επόμενη εργάσιμη ημέρα μεταξύ των υποψηφίων που ισοψήφησαν ή κατέλαβαν την πρώτη (1η) και τη δεύτερη (2η) θέση. Επί νέας άγονης εκλογικής διαδικασίας, αυτή επαναλαμβάνεται την επόμενη εργάσιμη ημέρα, οπότε εκλέγεται ο υποψήφιος που συγκεντρώνει τη σχετική πλειοψηφία των έγκυρων ψήφων. Αν υπάρχει ισοψηφία διενεργείται ηλεκτρονική κλήρωση με τη χρήση του συστήματος «Ψηφιακή Κάλπη ΖΕΥΣ» μεταξύ των υποψηφίων που ισοψήφησαν.</w:t>
      </w:r>
    </w:p>
    <w:p w14:paraId="4ACE2028" w14:textId="77777777" w:rsidR="009510FB" w:rsidRDefault="009510FB" w:rsidP="009510FB">
      <w:pPr>
        <w:spacing w:line="276" w:lineRule="auto"/>
        <w:ind w:leftChars="1830" w:left="4394" w:hanging="2"/>
        <w:jc w:val="center"/>
        <w:rPr>
          <w:rFonts w:asciiTheme="minorHAnsi" w:hAnsiTheme="minorHAnsi" w:cstheme="minorHAnsi"/>
          <w:sz w:val="22"/>
          <w:szCs w:val="22"/>
        </w:rPr>
      </w:pPr>
    </w:p>
    <w:p w14:paraId="64D37CEA" w14:textId="572BEA73" w:rsidR="00586FB1" w:rsidRPr="003C66C6" w:rsidRDefault="00586FB1" w:rsidP="009510FB">
      <w:pPr>
        <w:spacing w:line="276" w:lineRule="auto"/>
        <w:ind w:leftChars="1830" w:left="4394" w:hanging="2"/>
        <w:jc w:val="center"/>
        <w:rPr>
          <w:rFonts w:asciiTheme="minorHAnsi" w:hAnsiTheme="minorHAnsi" w:cstheme="minorHAnsi"/>
          <w:sz w:val="22"/>
          <w:szCs w:val="22"/>
        </w:rPr>
      </w:pPr>
      <w:r w:rsidRPr="003C66C6">
        <w:rPr>
          <w:rFonts w:asciiTheme="minorHAnsi" w:hAnsiTheme="minorHAnsi" w:cstheme="minorHAnsi"/>
          <w:sz w:val="22"/>
          <w:szCs w:val="22"/>
        </w:rPr>
        <w:t>Ο Διευθυντής</w:t>
      </w:r>
    </w:p>
    <w:p w14:paraId="206C151F" w14:textId="77777777" w:rsidR="00586FB1" w:rsidRPr="003C66C6" w:rsidRDefault="00586FB1" w:rsidP="009510FB">
      <w:pPr>
        <w:spacing w:line="276" w:lineRule="auto"/>
        <w:ind w:leftChars="1830" w:left="4394" w:hanging="2"/>
        <w:jc w:val="center"/>
        <w:rPr>
          <w:rFonts w:asciiTheme="minorHAnsi" w:hAnsiTheme="minorHAnsi" w:cstheme="minorHAnsi"/>
          <w:sz w:val="22"/>
          <w:szCs w:val="22"/>
        </w:rPr>
      </w:pPr>
      <w:r w:rsidRPr="003C66C6">
        <w:rPr>
          <w:rFonts w:asciiTheme="minorHAnsi" w:hAnsiTheme="minorHAnsi" w:cstheme="minorHAnsi"/>
          <w:sz w:val="22"/>
          <w:szCs w:val="22"/>
        </w:rPr>
        <w:t>του Τομέα Υγείας του Παιδιού</w:t>
      </w:r>
    </w:p>
    <w:p w14:paraId="6D730041" w14:textId="77777777" w:rsidR="00586FB1" w:rsidRPr="003C66C6" w:rsidRDefault="00586FB1" w:rsidP="009510FB">
      <w:pPr>
        <w:spacing w:line="276" w:lineRule="auto"/>
        <w:ind w:leftChars="1830" w:left="4394" w:hanging="2"/>
        <w:jc w:val="center"/>
        <w:rPr>
          <w:rFonts w:asciiTheme="minorHAnsi" w:hAnsiTheme="minorHAnsi" w:cstheme="minorHAnsi"/>
          <w:noProof/>
          <w:sz w:val="22"/>
          <w:szCs w:val="22"/>
        </w:rPr>
      </w:pPr>
    </w:p>
    <w:p w14:paraId="6FDDAE14" w14:textId="4E5BCCCD" w:rsidR="00586FB1" w:rsidRPr="003C66C6" w:rsidRDefault="00586FB1" w:rsidP="009510FB">
      <w:pPr>
        <w:spacing w:line="276" w:lineRule="auto"/>
        <w:ind w:leftChars="1830" w:left="4394" w:hanging="2"/>
        <w:jc w:val="center"/>
        <w:rPr>
          <w:rFonts w:asciiTheme="minorHAnsi" w:hAnsiTheme="minorHAnsi" w:cstheme="minorHAnsi"/>
          <w:sz w:val="22"/>
          <w:szCs w:val="22"/>
        </w:rPr>
      </w:pPr>
    </w:p>
    <w:p w14:paraId="32CCBA14" w14:textId="77777777" w:rsidR="00586FB1" w:rsidRPr="0043387A" w:rsidRDefault="00586FB1" w:rsidP="009510FB">
      <w:pPr>
        <w:spacing w:line="276" w:lineRule="auto"/>
        <w:ind w:leftChars="1830" w:left="4394" w:hanging="2"/>
        <w:jc w:val="center"/>
        <w:rPr>
          <w:rFonts w:asciiTheme="minorHAnsi" w:hAnsiTheme="minorHAnsi" w:cstheme="minorHAnsi"/>
          <w:sz w:val="22"/>
          <w:szCs w:val="22"/>
        </w:rPr>
      </w:pPr>
    </w:p>
    <w:p w14:paraId="266C27D5" w14:textId="77777777" w:rsidR="00586FB1" w:rsidRPr="0043387A" w:rsidRDefault="00586FB1" w:rsidP="009510FB">
      <w:pPr>
        <w:spacing w:line="276" w:lineRule="auto"/>
        <w:ind w:leftChars="1830" w:left="4394" w:hanging="2"/>
        <w:jc w:val="center"/>
        <w:rPr>
          <w:rFonts w:asciiTheme="minorHAnsi" w:hAnsiTheme="minorHAnsi" w:cstheme="minorHAnsi"/>
          <w:sz w:val="22"/>
          <w:szCs w:val="22"/>
        </w:rPr>
      </w:pPr>
      <w:r w:rsidRPr="0043387A">
        <w:rPr>
          <w:rFonts w:asciiTheme="minorHAnsi" w:hAnsiTheme="minorHAnsi" w:cstheme="minorHAnsi"/>
          <w:sz w:val="22"/>
          <w:szCs w:val="22"/>
        </w:rPr>
        <w:t>Αλέξανδρος Μάκης</w:t>
      </w:r>
    </w:p>
    <w:p w14:paraId="1E40E5E1" w14:textId="77777777" w:rsidR="00586FB1" w:rsidRPr="0043387A" w:rsidRDefault="00586FB1" w:rsidP="009510FB">
      <w:pPr>
        <w:spacing w:line="276" w:lineRule="auto"/>
        <w:ind w:leftChars="1830" w:left="4394" w:hanging="2"/>
        <w:jc w:val="center"/>
        <w:rPr>
          <w:rFonts w:asciiTheme="minorHAnsi" w:hAnsiTheme="minorHAnsi" w:cstheme="minorHAnsi"/>
          <w:sz w:val="22"/>
          <w:szCs w:val="22"/>
        </w:rPr>
      </w:pPr>
      <w:r w:rsidRPr="0043387A">
        <w:rPr>
          <w:rFonts w:asciiTheme="minorHAnsi" w:hAnsiTheme="minorHAnsi" w:cstheme="minorHAnsi"/>
          <w:sz w:val="22"/>
          <w:szCs w:val="22"/>
        </w:rPr>
        <w:t xml:space="preserve">Καθηγητής </w:t>
      </w:r>
    </w:p>
    <w:p w14:paraId="3ABFB7DD" w14:textId="77777777" w:rsidR="00586FB1" w:rsidRPr="0043387A" w:rsidRDefault="00586FB1" w:rsidP="009510FB">
      <w:pPr>
        <w:spacing w:line="276" w:lineRule="auto"/>
        <w:ind w:leftChars="1830" w:left="4394" w:hanging="2"/>
        <w:jc w:val="center"/>
        <w:rPr>
          <w:rFonts w:asciiTheme="minorHAnsi" w:hAnsiTheme="minorHAnsi" w:cstheme="minorHAnsi"/>
          <w:sz w:val="22"/>
          <w:szCs w:val="22"/>
        </w:rPr>
      </w:pPr>
      <w:r w:rsidRPr="0043387A">
        <w:rPr>
          <w:rFonts w:asciiTheme="minorHAnsi" w:hAnsiTheme="minorHAnsi" w:cstheme="minorHAnsi"/>
          <w:sz w:val="22"/>
          <w:szCs w:val="22"/>
        </w:rPr>
        <w:t>Παιδιατρικής/</w:t>
      </w:r>
      <w:proofErr w:type="spellStart"/>
      <w:r w:rsidRPr="0043387A">
        <w:rPr>
          <w:rFonts w:asciiTheme="minorHAnsi" w:hAnsiTheme="minorHAnsi" w:cstheme="minorHAnsi"/>
          <w:sz w:val="22"/>
          <w:szCs w:val="22"/>
        </w:rPr>
        <w:t>Παιδοαιματολογίας</w:t>
      </w:r>
      <w:proofErr w:type="spellEnd"/>
    </w:p>
    <w:p w14:paraId="356EFE50" w14:textId="09A04714" w:rsidR="00E15FAE" w:rsidRPr="0043387A" w:rsidRDefault="00E15FAE" w:rsidP="009510FB">
      <w:pPr>
        <w:spacing w:line="276" w:lineRule="auto"/>
        <w:ind w:leftChars="1830" w:left="4394" w:hanging="2"/>
        <w:jc w:val="center"/>
        <w:rPr>
          <w:rFonts w:asciiTheme="minorHAnsi" w:hAnsiTheme="minorHAnsi" w:cstheme="minorHAnsi"/>
          <w:sz w:val="22"/>
          <w:szCs w:val="22"/>
        </w:rPr>
      </w:pPr>
    </w:p>
    <w:sectPr w:rsidR="00E15FAE" w:rsidRPr="0043387A" w:rsidSect="00AF48DB">
      <w:footerReference w:type="default" r:id="rId9"/>
      <w:pgSz w:w="11906" w:h="16838"/>
      <w:pgMar w:top="1276" w:right="1841" w:bottom="1440" w:left="1800" w:header="709" w:footer="92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0F39" w14:textId="77777777" w:rsidR="00DA7540" w:rsidRDefault="00DA7540">
      <w:r>
        <w:separator/>
      </w:r>
    </w:p>
  </w:endnote>
  <w:endnote w:type="continuationSeparator" w:id="0">
    <w:p w14:paraId="52732D26" w14:textId="77777777" w:rsidR="00DA7540" w:rsidRDefault="00DA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Μοντέρνα">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GrTimes">
    <w:altName w:val="Times New Roman"/>
    <w:charset w:val="55"/>
    <w:family w:val="auto"/>
    <w:pitch w:val="variable"/>
    <w:sig w:usb0="00000081" w:usb1="00000000" w:usb2="00000000" w:usb3="00000000" w:csb0="00000008" w:csb1="00000000"/>
  </w:font>
  <w:font w:name="GrHelvetica">
    <w:altName w:val="Times New Roman"/>
    <w:charset w:val="55"/>
    <w:family w:val="auto"/>
    <w:pitch w:val="variable"/>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0B12" w14:textId="7274026F" w:rsidR="00725625" w:rsidRPr="00605649" w:rsidRDefault="001121DC" w:rsidP="00725625">
    <w:pPr>
      <w:spacing w:line="312" w:lineRule="auto"/>
      <w:jc w:val="center"/>
      <w:rPr>
        <w:rFonts w:ascii="GrHelvetica" w:hAnsi="GrHelvetica"/>
        <w:sz w:val="16"/>
      </w:rPr>
    </w:pPr>
    <w:r>
      <w:rPr>
        <w:rFonts w:ascii="GrHelvetica" w:hAnsi="GrHelvetica"/>
        <w:sz w:val="16"/>
      </w:rPr>
      <w:t xml:space="preserve">ΠΑΝΕΠΙΣΤΗΜΙΟΥΠΟΛΗ </w:t>
    </w:r>
    <w:r w:rsidR="00725625" w:rsidRPr="00605649">
      <w:rPr>
        <w:rFonts w:ascii="GrHelvetica" w:hAnsi="GrHelvetica"/>
        <w:sz w:val="16"/>
      </w:rPr>
      <w:t>45</w:t>
    </w:r>
    <w:r>
      <w:rPr>
        <w:rFonts w:ascii="GrHelvetica" w:hAnsi="GrHelvetica"/>
        <w:sz w:val="16"/>
      </w:rPr>
      <w:t>5</w:t>
    </w:r>
    <w:r w:rsidR="00725625" w:rsidRPr="00605649">
      <w:rPr>
        <w:rFonts w:ascii="GrHelvetica" w:hAnsi="GrHelvetica"/>
        <w:sz w:val="16"/>
      </w:rPr>
      <w:t xml:space="preserve"> </w:t>
    </w:r>
    <w:r>
      <w:rPr>
        <w:rFonts w:ascii="GrHelvetica" w:hAnsi="GrHelvetica"/>
        <w:sz w:val="16"/>
      </w:rPr>
      <w:t>0</w:t>
    </w:r>
    <w:r w:rsidR="00725625" w:rsidRPr="00605649">
      <w:rPr>
        <w:rFonts w:ascii="GrHelvetica" w:hAnsi="GrHelvetica"/>
        <w:sz w:val="16"/>
      </w:rPr>
      <w:t xml:space="preserve">0  </w:t>
    </w:r>
    <w:r w:rsidR="00725625" w:rsidRPr="00B13765">
      <w:rPr>
        <w:rFonts w:ascii="GrHelvetica" w:hAnsi="GrHelvetica"/>
        <w:sz w:val="16"/>
        <w:lang w:val="en-US"/>
      </w:rPr>
      <w:t>I</w:t>
    </w:r>
    <w:r w:rsidR="00725625">
      <w:rPr>
        <w:rFonts w:ascii="GrHelvetica" w:hAnsi="GrHelvetica"/>
        <w:sz w:val="16"/>
      </w:rPr>
      <w:t>Ω</w:t>
    </w:r>
    <w:proofErr w:type="spellStart"/>
    <w:r w:rsidR="00725625" w:rsidRPr="00B13765">
      <w:rPr>
        <w:rFonts w:ascii="GrHelvetica" w:hAnsi="GrHelvetica"/>
        <w:sz w:val="16"/>
        <w:lang w:val="en-US"/>
      </w:rPr>
      <w:t>ANNINA</w:t>
    </w:r>
    <w:proofErr w:type="spellEnd"/>
    <w:r w:rsidR="00725625" w:rsidRPr="00605649">
      <w:rPr>
        <w:rFonts w:ascii="GrHelvetica" w:hAnsi="GrHelvetica"/>
        <w:sz w:val="16"/>
      </w:rPr>
      <w:t xml:space="preserve">,  -  </w:t>
    </w:r>
    <w:r w:rsidR="00725625" w:rsidRPr="00B13765">
      <w:rPr>
        <w:rFonts w:ascii="GrHelvetica" w:hAnsi="GrHelvetica"/>
        <w:sz w:val="16"/>
        <w:lang w:val="en-US"/>
      </w:rPr>
      <w:t>T</w:t>
    </w:r>
    <w:proofErr w:type="spellStart"/>
    <w:r w:rsidR="00725625">
      <w:rPr>
        <w:rFonts w:ascii="GrHelvetica" w:hAnsi="GrHelvetica"/>
        <w:sz w:val="16"/>
      </w:rPr>
      <w:t>ηλ</w:t>
    </w:r>
    <w:proofErr w:type="spellEnd"/>
    <w:r w:rsidR="00725625" w:rsidRPr="00605649">
      <w:rPr>
        <w:rFonts w:ascii="GrHelvetica" w:hAnsi="GrHelvetica"/>
        <w:sz w:val="16"/>
      </w:rPr>
      <w:t>. 2651-007544</w:t>
    </w:r>
  </w:p>
  <w:p w14:paraId="09619F2A" w14:textId="77777777" w:rsidR="00725625" w:rsidRPr="00C634BA" w:rsidRDefault="00725625" w:rsidP="00725625">
    <w:pPr>
      <w:spacing w:line="312" w:lineRule="auto"/>
      <w:jc w:val="center"/>
      <w:rPr>
        <w:rFonts w:ascii="GrHelvetica" w:hAnsi="GrHelvetica"/>
        <w:sz w:val="16"/>
      </w:rPr>
    </w:pPr>
    <w:proofErr w:type="spellStart"/>
    <w:r w:rsidRPr="00C634BA">
      <w:rPr>
        <w:rFonts w:ascii="GrHelvetica" w:hAnsi="GrHelvetica"/>
        <w:sz w:val="16"/>
      </w:rPr>
      <w:t>Ηλ</w:t>
    </w:r>
    <w:proofErr w:type="spellEnd"/>
    <w:r w:rsidRPr="00C634BA">
      <w:rPr>
        <w:rFonts w:ascii="GrHelvetica" w:hAnsi="GrHelvetica"/>
        <w:sz w:val="16"/>
      </w:rPr>
      <w:t xml:space="preserve">. ταχυδρομείο: </w:t>
    </w:r>
    <w:proofErr w:type="spellStart"/>
    <w:r>
      <w:rPr>
        <w:rFonts w:ascii="GrHelvetica" w:hAnsi="GrHelvetica"/>
        <w:sz w:val="16"/>
        <w:lang w:val="en-US"/>
      </w:rPr>
      <w:t>childmed</w:t>
    </w:r>
    <w:proofErr w:type="spellEnd"/>
    <w:r w:rsidRPr="00C634BA">
      <w:rPr>
        <w:rFonts w:ascii="GrHelvetica" w:hAnsi="GrHelvetica"/>
        <w:sz w:val="16"/>
      </w:rPr>
      <w:t>@</w:t>
    </w:r>
    <w:proofErr w:type="spellStart"/>
    <w:r w:rsidRPr="003F7BC0">
      <w:rPr>
        <w:rFonts w:ascii="GrHelvetica" w:hAnsi="GrHelvetica"/>
        <w:sz w:val="16"/>
        <w:lang w:val="fr-FR"/>
      </w:rPr>
      <w:t>uoi</w:t>
    </w:r>
    <w:proofErr w:type="spellEnd"/>
    <w:r w:rsidRPr="00C634BA">
      <w:rPr>
        <w:rFonts w:ascii="GrHelvetica" w:hAnsi="GrHelvetica"/>
        <w:sz w:val="16"/>
      </w:rPr>
      <w:t>.</w:t>
    </w:r>
    <w:r w:rsidRPr="003F7BC0">
      <w:rPr>
        <w:rFonts w:ascii="GrHelvetica" w:hAnsi="GrHelvetica"/>
        <w:sz w:val="16"/>
        <w:lang w:val="fr-FR"/>
      </w:rPr>
      <w:t>gr</w:t>
    </w:r>
    <w:r w:rsidRPr="00C634BA">
      <w:rPr>
        <w:rFonts w:ascii="GrHelvetica" w:hAnsi="GrHelvetica"/>
        <w:sz w:val="16"/>
      </w:rPr>
      <w:t xml:space="preserve">  -  </w:t>
    </w:r>
    <w:r>
      <w:rPr>
        <w:rFonts w:ascii="GrHelvetica" w:hAnsi="GrHelvetica"/>
        <w:sz w:val="16"/>
      </w:rPr>
      <w:t>Ιστός</w:t>
    </w:r>
    <w:r w:rsidRPr="00C634BA">
      <w:rPr>
        <w:rFonts w:ascii="GrHelvetica" w:hAnsi="GrHelvetica"/>
        <w:sz w:val="16"/>
      </w:rPr>
      <w:t xml:space="preserve">: </w:t>
    </w:r>
    <w:r w:rsidRPr="003F7BC0">
      <w:rPr>
        <w:rFonts w:ascii="GrHelvetica" w:hAnsi="GrHelvetica"/>
        <w:sz w:val="16"/>
        <w:lang w:val="fr-FR"/>
      </w:rPr>
      <w:t>http</w:t>
    </w:r>
    <w:r w:rsidRPr="00C634BA">
      <w:rPr>
        <w:rFonts w:ascii="GrHelvetica" w:hAnsi="GrHelvetica"/>
        <w:sz w:val="16"/>
      </w:rPr>
      <w:t>://</w:t>
    </w:r>
    <w:proofErr w:type="spellStart"/>
    <w:r w:rsidRPr="003F7BC0">
      <w:rPr>
        <w:rFonts w:ascii="GrHelvetica" w:hAnsi="GrHelvetica"/>
        <w:sz w:val="16"/>
        <w:lang w:val="fr-FR"/>
      </w:rPr>
      <w:t>users</w:t>
    </w:r>
    <w:proofErr w:type="spellEnd"/>
    <w:r w:rsidRPr="00C634BA">
      <w:rPr>
        <w:rFonts w:ascii="GrHelvetica" w:hAnsi="GrHelvetica"/>
        <w:sz w:val="16"/>
      </w:rPr>
      <w:t>.</w:t>
    </w:r>
    <w:proofErr w:type="spellStart"/>
    <w:r w:rsidRPr="003F7BC0">
      <w:rPr>
        <w:rFonts w:ascii="GrHelvetica" w:hAnsi="GrHelvetica"/>
        <w:sz w:val="16"/>
        <w:lang w:val="fr-FR"/>
      </w:rPr>
      <w:t>uoi</w:t>
    </w:r>
    <w:proofErr w:type="spellEnd"/>
    <w:r w:rsidRPr="00C634BA">
      <w:rPr>
        <w:rFonts w:ascii="GrHelvetica" w:hAnsi="GrHelvetica"/>
        <w:sz w:val="16"/>
      </w:rPr>
      <w:t>.</w:t>
    </w:r>
    <w:r w:rsidRPr="003F7BC0">
      <w:rPr>
        <w:rFonts w:ascii="GrHelvetica" w:hAnsi="GrHelvetica"/>
        <w:sz w:val="16"/>
        <w:lang w:val="fr-FR"/>
      </w:rPr>
      <w:t>gr</w:t>
    </w:r>
    <w:r w:rsidRPr="00C634BA">
      <w:rPr>
        <w:rFonts w:ascii="GrHelvetica" w:hAnsi="GrHelvetica"/>
        <w:sz w:val="16"/>
      </w:rPr>
      <w:t>/</w:t>
    </w:r>
    <w:proofErr w:type="spellStart"/>
    <w:r w:rsidRPr="003F7BC0">
      <w:rPr>
        <w:rFonts w:ascii="GrHelvetica" w:hAnsi="GrHelvetica"/>
        <w:sz w:val="16"/>
        <w:lang w:val="fr-FR"/>
      </w:rPr>
      <w:t>paediatr</w:t>
    </w:r>
    <w:proofErr w:type="spellEnd"/>
  </w:p>
  <w:p w14:paraId="0123B7D9" w14:textId="77777777" w:rsidR="00725625" w:rsidRPr="00725625" w:rsidRDefault="00725625" w:rsidP="007256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E029" w14:textId="77777777" w:rsidR="00DA7540" w:rsidRDefault="00DA7540">
      <w:r>
        <w:separator/>
      </w:r>
    </w:p>
  </w:footnote>
  <w:footnote w:type="continuationSeparator" w:id="0">
    <w:p w14:paraId="57B3136A" w14:textId="77777777" w:rsidR="00DA7540" w:rsidRDefault="00DA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C38B1"/>
    <w:multiLevelType w:val="hybridMultilevel"/>
    <w:tmpl w:val="329E1CD0"/>
    <w:lvl w:ilvl="0" w:tplc="0408000F">
      <w:start w:val="1"/>
      <w:numFmt w:val="decimal"/>
      <w:lvlText w:val="%1."/>
      <w:lvlJc w:val="left"/>
      <w:pPr>
        <w:ind w:left="6770" w:hanging="360"/>
      </w:pPr>
    </w:lvl>
    <w:lvl w:ilvl="1" w:tplc="04080019" w:tentative="1">
      <w:start w:val="1"/>
      <w:numFmt w:val="lowerLetter"/>
      <w:lvlText w:val="%2."/>
      <w:lvlJc w:val="left"/>
      <w:pPr>
        <w:ind w:left="7490" w:hanging="360"/>
      </w:pPr>
    </w:lvl>
    <w:lvl w:ilvl="2" w:tplc="0408001B" w:tentative="1">
      <w:start w:val="1"/>
      <w:numFmt w:val="lowerRoman"/>
      <w:lvlText w:val="%3."/>
      <w:lvlJc w:val="right"/>
      <w:pPr>
        <w:ind w:left="8210" w:hanging="180"/>
      </w:pPr>
    </w:lvl>
    <w:lvl w:ilvl="3" w:tplc="0408000F" w:tentative="1">
      <w:start w:val="1"/>
      <w:numFmt w:val="decimal"/>
      <w:lvlText w:val="%4."/>
      <w:lvlJc w:val="left"/>
      <w:pPr>
        <w:ind w:left="8930" w:hanging="360"/>
      </w:pPr>
    </w:lvl>
    <w:lvl w:ilvl="4" w:tplc="04080019" w:tentative="1">
      <w:start w:val="1"/>
      <w:numFmt w:val="lowerLetter"/>
      <w:lvlText w:val="%5."/>
      <w:lvlJc w:val="left"/>
      <w:pPr>
        <w:ind w:left="9650" w:hanging="360"/>
      </w:pPr>
    </w:lvl>
    <w:lvl w:ilvl="5" w:tplc="0408001B" w:tentative="1">
      <w:start w:val="1"/>
      <w:numFmt w:val="lowerRoman"/>
      <w:lvlText w:val="%6."/>
      <w:lvlJc w:val="right"/>
      <w:pPr>
        <w:ind w:left="10370" w:hanging="180"/>
      </w:pPr>
    </w:lvl>
    <w:lvl w:ilvl="6" w:tplc="0408000F" w:tentative="1">
      <w:start w:val="1"/>
      <w:numFmt w:val="decimal"/>
      <w:lvlText w:val="%7."/>
      <w:lvlJc w:val="left"/>
      <w:pPr>
        <w:ind w:left="11090" w:hanging="360"/>
      </w:pPr>
    </w:lvl>
    <w:lvl w:ilvl="7" w:tplc="04080019" w:tentative="1">
      <w:start w:val="1"/>
      <w:numFmt w:val="lowerLetter"/>
      <w:lvlText w:val="%8."/>
      <w:lvlJc w:val="left"/>
      <w:pPr>
        <w:ind w:left="11810" w:hanging="360"/>
      </w:pPr>
    </w:lvl>
    <w:lvl w:ilvl="8" w:tplc="0408001B" w:tentative="1">
      <w:start w:val="1"/>
      <w:numFmt w:val="lowerRoman"/>
      <w:lvlText w:val="%9."/>
      <w:lvlJc w:val="right"/>
      <w:pPr>
        <w:ind w:left="12530" w:hanging="180"/>
      </w:pPr>
    </w:lvl>
  </w:abstractNum>
  <w:abstractNum w:abstractNumId="1" w15:restartNumberingAfterBreak="0">
    <w:nsid w:val="31A70E1D"/>
    <w:multiLevelType w:val="hybridMultilevel"/>
    <w:tmpl w:val="310858F6"/>
    <w:lvl w:ilvl="0" w:tplc="642C683C">
      <w:start w:val="1"/>
      <w:numFmt w:val="decimal"/>
      <w:lvlText w:val="%1."/>
      <w:lvlJc w:val="left"/>
      <w:pPr>
        <w:ind w:left="927" w:hanging="360"/>
      </w:pPr>
      <w:rPr>
        <w:rFonts w:eastAsia="Μοντέρνα"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15:restartNumberingAfterBreak="0">
    <w:nsid w:val="37E57D9D"/>
    <w:multiLevelType w:val="hybridMultilevel"/>
    <w:tmpl w:val="F48A19EC"/>
    <w:lvl w:ilvl="0" w:tplc="AC4456D0">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 w15:restartNumberingAfterBreak="0">
    <w:nsid w:val="55420B9C"/>
    <w:multiLevelType w:val="hybridMultilevel"/>
    <w:tmpl w:val="DC845586"/>
    <w:lvl w:ilvl="0" w:tplc="F5A67E24">
      <w:start w:val="1"/>
      <w:numFmt w:val="decimal"/>
      <w:lvlText w:val="%1."/>
      <w:lvlJc w:val="left"/>
      <w:pPr>
        <w:ind w:left="395" w:hanging="284"/>
        <w:jc w:val="left"/>
      </w:pPr>
      <w:rPr>
        <w:rFonts w:ascii="Calibri" w:eastAsia="Calibri" w:hAnsi="Calibri" w:cs="Calibri" w:hint="default"/>
        <w:w w:val="100"/>
        <w:sz w:val="22"/>
        <w:szCs w:val="22"/>
        <w:lang w:val="el-GR" w:eastAsia="en-US" w:bidi="ar-SA"/>
      </w:rPr>
    </w:lvl>
    <w:lvl w:ilvl="1" w:tplc="8ED4E73A">
      <w:numFmt w:val="bullet"/>
      <w:lvlText w:val="•"/>
      <w:lvlJc w:val="left"/>
      <w:pPr>
        <w:ind w:left="1339" w:hanging="284"/>
      </w:pPr>
      <w:rPr>
        <w:rFonts w:hint="default"/>
        <w:lang w:val="el-GR" w:eastAsia="en-US" w:bidi="ar-SA"/>
      </w:rPr>
    </w:lvl>
    <w:lvl w:ilvl="2" w:tplc="2D161658">
      <w:numFmt w:val="bullet"/>
      <w:lvlText w:val="•"/>
      <w:lvlJc w:val="left"/>
      <w:pPr>
        <w:ind w:left="2279" w:hanging="284"/>
      </w:pPr>
      <w:rPr>
        <w:rFonts w:hint="default"/>
        <w:lang w:val="el-GR" w:eastAsia="en-US" w:bidi="ar-SA"/>
      </w:rPr>
    </w:lvl>
    <w:lvl w:ilvl="3" w:tplc="6D7CC066">
      <w:numFmt w:val="bullet"/>
      <w:lvlText w:val="•"/>
      <w:lvlJc w:val="left"/>
      <w:pPr>
        <w:ind w:left="3219" w:hanging="284"/>
      </w:pPr>
      <w:rPr>
        <w:rFonts w:hint="default"/>
        <w:lang w:val="el-GR" w:eastAsia="en-US" w:bidi="ar-SA"/>
      </w:rPr>
    </w:lvl>
    <w:lvl w:ilvl="4" w:tplc="92A40802">
      <w:numFmt w:val="bullet"/>
      <w:lvlText w:val="•"/>
      <w:lvlJc w:val="left"/>
      <w:pPr>
        <w:ind w:left="4159" w:hanging="284"/>
      </w:pPr>
      <w:rPr>
        <w:rFonts w:hint="default"/>
        <w:lang w:val="el-GR" w:eastAsia="en-US" w:bidi="ar-SA"/>
      </w:rPr>
    </w:lvl>
    <w:lvl w:ilvl="5" w:tplc="96EA1DAC">
      <w:numFmt w:val="bullet"/>
      <w:lvlText w:val="•"/>
      <w:lvlJc w:val="left"/>
      <w:pPr>
        <w:ind w:left="5099" w:hanging="284"/>
      </w:pPr>
      <w:rPr>
        <w:rFonts w:hint="default"/>
        <w:lang w:val="el-GR" w:eastAsia="en-US" w:bidi="ar-SA"/>
      </w:rPr>
    </w:lvl>
    <w:lvl w:ilvl="6" w:tplc="BB9613D4">
      <w:numFmt w:val="bullet"/>
      <w:lvlText w:val="•"/>
      <w:lvlJc w:val="left"/>
      <w:pPr>
        <w:ind w:left="6039" w:hanging="284"/>
      </w:pPr>
      <w:rPr>
        <w:rFonts w:hint="default"/>
        <w:lang w:val="el-GR" w:eastAsia="en-US" w:bidi="ar-SA"/>
      </w:rPr>
    </w:lvl>
    <w:lvl w:ilvl="7" w:tplc="0BD065C4">
      <w:numFmt w:val="bullet"/>
      <w:lvlText w:val="•"/>
      <w:lvlJc w:val="left"/>
      <w:pPr>
        <w:ind w:left="6979" w:hanging="284"/>
      </w:pPr>
      <w:rPr>
        <w:rFonts w:hint="default"/>
        <w:lang w:val="el-GR" w:eastAsia="en-US" w:bidi="ar-SA"/>
      </w:rPr>
    </w:lvl>
    <w:lvl w:ilvl="8" w:tplc="A5203824">
      <w:numFmt w:val="bullet"/>
      <w:lvlText w:val="•"/>
      <w:lvlJc w:val="left"/>
      <w:pPr>
        <w:ind w:left="7919" w:hanging="284"/>
      </w:pPr>
      <w:rPr>
        <w:rFonts w:hint="default"/>
        <w:lang w:val="el-GR" w:eastAsia="en-US" w:bidi="ar-SA"/>
      </w:rPr>
    </w:lvl>
  </w:abstractNum>
  <w:abstractNum w:abstractNumId="4" w15:restartNumberingAfterBreak="0">
    <w:nsid w:val="5FB85E41"/>
    <w:multiLevelType w:val="hybridMultilevel"/>
    <w:tmpl w:val="9EC0B690"/>
    <w:lvl w:ilvl="0" w:tplc="8E221CD6">
      <w:numFmt w:val="bullet"/>
      <w:lvlText w:val="-"/>
      <w:lvlJc w:val="left"/>
      <w:pPr>
        <w:ind w:left="720" w:hanging="360"/>
      </w:pPr>
      <w:rPr>
        <w:rFonts w:ascii="Calibri" w:eastAsia="Μοντέρνα"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FDA688E"/>
    <w:multiLevelType w:val="hybridMultilevel"/>
    <w:tmpl w:val="310858F6"/>
    <w:lvl w:ilvl="0" w:tplc="FFFFFFFF">
      <w:start w:val="1"/>
      <w:numFmt w:val="decimal"/>
      <w:lvlText w:val="%1."/>
      <w:lvlJc w:val="left"/>
      <w:pPr>
        <w:ind w:left="927" w:hanging="360"/>
      </w:pPr>
      <w:rPr>
        <w:rFonts w:eastAsia="Μοντέρνα"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221984744">
    <w:abstractNumId w:val="4"/>
  </w:num>
  <w:num w:numId="2" w16cid:durableId="1494183929">
    <w:abstractNumId w:val="0"/>
  </w:num>
  <w:num w:numId="3" w16cid:durableId="796293512">
    <w:abstractNumId w:val="1"/>
  </w:num>
  <w:num w:numId="4" w16cid:durableId="1357779069">
    <w:abstractNumId w:val="5"/>
  </w:num>
  <w:num w:numId="5" w16cid:durableId="973755763">
    <w:abstractNumId w:val="2"/>
  </w:num>
  <w:num w:numId="6" w16cid:durableId="1294293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AB"/>
    <w:rsid w:val="0000199E"/>
    <w:rsid w:val="00023280"/>
    <w:rsid w:val="00036562"/>
    <w:rsid w:val="0005589D"/>
    <w:rsid w:val="000948F1"/>
    <w:rsid w:val="000C1B54"/>
    <w:rsid w:val="000F2562"/>
    <w:rsid w:val="001100B0"/>
    <w:rsid w:val="001121DC"/>
    <w:rsid w:val="001651BC"/>
    <w:rsid w:val="001705BE"/>
    <w:rsid w:val="00175ADA"/>
    <w:rsid w:val="001D4921"/>
    <w:rsid w:val="001D6C6E"/>
    <w:rsid w:val="001E33FC"/>
    <w:rsid w:val="0021181A"/>
    <w:rsid w:val="00220148"/>
    <w:rsid w:val="002408C4"/>
    <w:rsid w:val="00285D30"/>
    <w:rsid w:val="002A1B7A"/>
    <w:rsid w:val="002F14E2"/>
    <w:rsid w:val="00325E00"/>
    <w:rsid w:val="00325F9E"/>
    <w:rsid w:val="003533C7"/>
    <w:rsid w:val="00392B5D"/>
    <w:rsid w:val="003C66C6"/>
    <w:rsid w:val="003E0BC4"/>
    <w:rsid w:val="0043387A"/>
    <w:rsid w:val="0049085D"/>
    <w:rsid w:val="004F3EE4"/>
    <w:rsid w:val="0050292C"/>
    <w:rsid w:val="0051505C"/>
    <w:rsid w:val="0053447D"/>
    <w:rsid w:val="00535850"/>
    <w:rsid w:val="00537BAC"/>
    <w:rsid w:val="0055595A"/>
    <w:rsid w:val="00570339"/>
    <w:rsid w:val="00586FB1"/>
    <w:rsid w:val="005908C8"/>
    <w:rsid w:val="005A5362"/>
    <w:rsid w:val="005B3BE3"/>
    <w:rsid w:val="00605649"/>
    <w:rsid w:val="00650DEC"/>
    <w:rsid w:val="006548EA"/>
    <w:rsid w:val="006861C4"/>
    <w:rsid w:val="006936CC"/>
    <w:rsid w:val="006958BF"/>
    <w:rsid w:val="006A0AD3"/>
    <w:rsid w:val="006C440C"/>
    <w:rsid w:val="006E6981"/>
    <w:rsid w:val="00725625"/>
    <w:rsid w:val="00733F8E"/>
    <w:rsid w:val="007B2D22"/>
    <w:rsid w:val="007B5313"/>
    <w:rsid w:val="007C2C2B"/>
    <w:rsid w:val="007F541C"/>
    <w:rsid w:val="0081547D"/>
    <w:rsid w:val="008208AB"/>
    <w:rsid w:val="008252BE"/>
    <w:rsid w:val="008410A1"/>
    <w:rsid w:val="00857587"/>
    <w:rsid w:val="00870F2C"/>
    <w:rsid w:val="00883E25"/>
    <w:rsid w:val="0089704C"/>
    <w:rsid w:val="008D5C37"/>
    <w:rsid w:val="008D5ECC"/>
    <w:rsid w:val="008E1C47"/>
    <w:rsid w:val="008F3A0F"/>
    <w:rsid w:val="008F4484"/>
    <w:rsid w:val="00914ACC"/>
    <w:rsid w:val="009510FB"/>
    <w:rsid w:val="00962E89"/>
    <w:rsid w:val="00994ED9"/>
    <w:rsid w:val="00995D42"/>
    <w:rsid w:val="00A10714"/>
    <w:rsid w:val="00A33596"/>
    <w:rsid w:val="00AA4275"/>
    <w:rsid w:val="00AD2CB2"/>
    <w:rsid w:val="00AF48DB"/>
    <w:rsid w:val="00B060EA"/>
    <w:rsid w:val="00B13765"/>
    <w:rsid w:val="00B335AE"/>
    <w:rsid w:val="00B36967"/>
    <w:rsid w:val="00B43F26"/>
    <w:rsid w:val="00B523F0"/>
    <w:rsid w:val="00BB76FD"/>
    <w:rsid w:val="00BC2798"/>
    <w:rsid w:val="00C37EAA"/>
    <w:rsid w:val="00C546F6"/>
    <w:rsid w:val="00C94CFF"/>
    <w:rsid w:val="00C95687"/>
    <w:rsid w:val="00CA1F21"/>
    <w:rsid w:val="00CA22C9"/>
    <w:rsid w:val="00CA3B48"/>
    <w:rsid w:val="00CB7ADF"/>
    <w:rsid w:val="00D06016"/>
    <w:rsid w:val="00D2356C"/>
    <w:rsid w:val="00D37BDD"/>
    <w:rsid w:val="00D858C0"/>
    <w:rsid w:val="00DA3988"/>
    <w:rsid w:val="00DA7540"/>
    <w:rsid w:val="00E11AF6"/>
    <w:rsid w:val="00E12B53"/>
    <w:rsid w:val="00E144E0"/>
    <w:rsid w:val="00E15FAE"/>
    <w:rsid w:val="00E20F37"/>
    <w:rsid w:val="00E2161D"/>
    <w:rsid w:val="00E52AE9"/>
    <w:rsid w:val="00E52F91"/>
    <w:rsid w:val="00E636F1"/>
    <w:rsid w:val="00EA1BE1"/>
    <w:rsid w:val="00F04483"/>
    <w:rsid w:val="00F418E4"/>
    <w:rsid w:val="00F66187"/>
    <w:rsid w:val="00F86852"/>
    <w:rsid w:val="00FD317C"/>
    <w:rsid w:val="00FE6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DCC3"/>
  <w15:chartTrackingRefBased/>
  <w15:docId w15:val="{ABC38DC9-7DC2-447C-97C9-6F5603B2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CB2"/>
    <w:rPr>
      <w:rFonts w:ascii="Μοντέρνα" w:eastAsia="Μοντέρνα" w:hAnsi="Μοντέρνα"/>
      <w:sz w:val="24"/>
    </w:rPr>
  </w:style>
  <w:style w:type="paragraph" w:styleId="2">
    <w:name w:val="heading 2"/>
    <w:basedOn w:val="a"/>
    <w:next w:val="a"/>
    <w:qFormat/>
    <w:pPr>
      <w:keepNext/>
      <w:spacing w:before="240" w:after="60"/>
      <w:outlineLvl w:val="1"/>
    </w:pPr>
    <w:rPr>
      <w:rFonts w:ascii="Helvetica" w:hAnsi="Helvetica"/>
      <w:b/>
      <w:i/>
    </w:rPr>
  </w:style>
  <w:style w:type="paragraph" w:styleId="3">
    <w:name w:val="heading 3"/>
    <w:basedOn w:val="a"/>
    <w:next w:val="a"/>
    <w:qFormat/>
    <w:pPr>
      <w:keepNext/>
      <w:spacing w:before="240" w:after="60"/>
      <w:outlineLvl w:val="2"/>
    </w:pPr>
    <w:rPr>
      <w:rFonts w:ascii="Helvetica" w:hAnsi="Helvetica"/>
    </w:rPr>
  </w:style>
  <w:style w:type="paragraph" w:styleId="4">
    <w:name w:val="heading 4"/>
    <w:basedOn w:val="a"/>
    <w:next w:val="a"/>
    <w:qFormat/>
    <w:pPr>
      <w:keepNext/>
      <w:spacing w:before="240" w:after="60"/>
      <w:outlineLvl w:val="3"/>
    </w:pPr>
    <w:rPr>
      <w:rFonts w:ascii="Helvetica" w:hAnsi="Helve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rFonts w:eastAsia="Times New Roman"/>
      <w:lang w:eastAsia="en-US"/>
    </w:rPr>
  </w:style>
  <w:style w:type="character" w:styleId="a4">
    <w:name w:val="page number"/>
    <w:basedOn w:val="a0"/>
  </w:style>
  <w:style w:type="paragraph" w:styleId="a5">
    <w:name w:val="caption"/>
    <w:basedOn w:val="a"/>
    <w:next w:val="a"/>
    <w:qFormat/>
    <w:pPr>
      <w:spacing w:line="360" w:lineRule="auto"/>
      <w:ind w:left="1134" w:right="284"/>
      <w:jc w:val="center"/>
    </w:pPr>
    <w:rPr>
      <w:rFonts w:ascii="GrTimes" w:hAnsi="GrTimes"/>
      <w:b/>
      <w:sz w:val="20"/>
    </w:rPr>
  </w:style>
  <w:style w:type="paragraph" w:styleId="a6">
    <w:name w:val="header"/>
    <w:basedOn w:val="a"/>
    <w:pPr>
      <w:tabs>
        <w:tab w:val="center" w:pos="4153"/>
        <w:tab w:val="right" w:pos="8306"/>
      </w:tabs>
    </w:pPr>
  </w:style>
  <w:style w:type="character" w:styleId="-">
    <w:name w:val="Hyperlink"/>
    <w:rPr>
      <w:color w:val="0000FF"/>
      <w:u w:val="single"/>
    </w:rPr>
  </w:style>
  <w:style w:type="paragraph" w:styleId="a7">
    <w:name w:val="List Paragraph"/>
    <w:basedOn w:val="a"/>
    <w:uiPriority w:val="1"/>
    <w:qFormat/>
    <w:rsid w:val="006C440C"/>
    <w:pPr>
      <w:ind w:left="720"/>
      <w:contextualSpacing/>
    </w:pPr>
  </w:style>
  <w:style w:type="table" w:customStyle="1" w:styleId="1">
    <w:name w:val="Πλέγμα πίνακα1"/>
    <w:basedOn w:val="a1"/>
    <w:next w:val="a8"/>
    <w:uiPriority w:val="59"/>
    <w:rsid w:val="0060564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60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
    <w:uiPriority w:val="1"/>
    <w:qFormat/>
    <w:rsid w:val="009510FB"/>
    <w:pPr>
      <w:widowControl w:val="0"/>
      <w:autoSpaceDE w:val="0"/>
      <w:autoSpaceDN w:val="0"/>
    </w:pPr>
    <w:rPr>
      <w:rFonts w:ascii="Calibri" w:eastAsia="Calibri" w:hAnsi="Calibri" w:cs="Calibri"/>
      <w:sz w:val="22"/>
      <w:szCs w:val="22"/>
      <w:lang w:eastAsia="en-US"/>
    </w:rPr>
  </w:style>
  <w:style w:type="character" w:customStyle="1" w:styleId="Char">
    <w:name w:val="Σώμα κειμένου Char"/>
    <w:basedOn w:val="a0"/>
    <w:link w:val="a9"/>
    <w:uiPriority w:val="1"/>
    <w:rsid w:val="009510F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19454">
      <w:bodyDiv w:val="1"/>
      <w:marLeft w:val="0"/>
      <w:marRight w:val="0"/>
      <w:marTop w:val="0"/>
      <w:marBottom w:val="0"/>
      <w:divBdr>
        <w:top w:val="none" w:sz="0" w:space="0" w:color="auto"/>
        <w:left w:val="none" w:sz="0" w:space="0" w:color="auto"/>
        <w:bottom w:val="none" w:sz="0" w:space="0" w:color="auto"/>
        <w:right w:val="none" w:sz="0" w:space="0" w:color="auto"/>
      </w:divBdr>
      <w:divsChild>
        <w:div w:id="1264387126">
          <w:marLeft w:val="0"/>
          <w:marRight w:val="0"/>
          <w:marTop w:val="0"/>
          <w:marBottom w:val="0"/>
          <w:divBdr>
            <w:top w:val="none" w:sz="0" w:space="0" w:color="auto"/>
            <w:left w:val="none" w:sz="0" w:space="0" w:color="auto"/>
            <w:bottom w:val="none" w:sz="0" w:space="0" w:color="auto"/>
            <w:right w:val="none" w:sz="0" w:space="0" w:color="auto"/>
          </w:divBdr>
        </w:div>
        <w:div w:id="445082123">
          <w:marLeft w:val="0"/>
          <w:marRight w:val="0"/>
          <w:marTop w:val="0"/>
          <w:marBottom w:val="0"/>
          <w:divBdr>
            <w:top w:val="none" w:sz="0" w:space="0" w:color="auto"/>
            <w:left w:val="none" w:sz="0" w:space="0" w:color="auto"/>
            <w:bottom w:val="none" w:sz="0" w:space="0" w:color="auto"/>
            <w:right w:val="none" w:sz="0" w:space="0" w:color="auto"/>
          </w:divBdr>
        </w:div>
        <w:div w:id="1191718496">
          <w:marLeft w:val="0"/>
          <w:marRight w:val="0"/>
          <w:marTop w:val="0"/>
          <w:marBottom w:val="0"/>
          <w:divBdr>
            <w:top w:val="none" w:sz="0" w:space="0" w:color="auto"/>
            <w:left w:val="none" w:sz="0" w:space="0" w:color="auto"/>
            <w:bottom w:val="none" w:sz="0" w:space="0" w:color="auto"/>
            <w:right w:val="none" w:sz="0" w:space="0" w:color="auto"/>
          </w:divBdr>
        </w:div>
        <w:div w:id="555236696">
          <w:marLeft w:val="0"/>
          <w:marRight w:val="0"/>
          <w:marTop w:val="0"/>
          <w:marBottom w:val="0"/>
          <w:divBdr>
            <w:top w:val="none" w:sz="0" w:space="0" w:color="auto"/>
            <w:left w:val="none" w:sz="0" w:space="0" w:color="auto"/>
            <w:bottom w:val="none" w:sz="0" w:space="0" w:color="auto"/>
            <w:right w:val="none" w:sz="0" w:space="0" w:color="auto"/>
          </w:divBdr>
        </w:div>
        <w:div w:id="2072268117">
          <w:marLeft w:val="0"/>
          <w:marRight w:val="0"/>
          <w:marTop w:val="0"/>
          <w:marBottom w:val="0"/>
          <w:divBdr>
            <w:top w:val="none" w:sz="0" w:space="0" w:color="auto"/>
            <w:left w:val="none" w:sz="0" w:space="0" w:color="auto"/>
            <w:bottom w:val="none" w:sz="0" w:space="0" w:color="auto"/>
            <w:right w:val="none" w:sz="0" w:space="0" w:color="auto"/>
          </w:divBdr>
        </w:div>
        <w:div w:id="1121994294">
          <w:marLeft w:val="0"/>
          <w:marRight w:val="0"/>
          <w:marTop w:val="0"/>
          <w:marBottom w:val="0"/>
          <w:divBdr>
            <w:top w:val="none" w:sz="0" w:space="0" w:color="auto"/>
            <w:left w:val="none" w:sz="0" w:space="0" w:color="auto"/>
            <w:bottom w:val="none" w:sz="0" w:space="0" w:color="auto"/>
            <w:right w:val="none" w:sz="0" w:space="0" w:color="auto"/>
          </w:divBdr>
        </w:div>
        <w:div w:id="428354001">
          <w:marLeft w:val="0"/>
          <w:marRight w:val="0"/>
          <w:marTop w:val="0"/>
          <w:marBottom w:val="0"/>
          <w:divBdr>
            <w:top w:val="none" w:sz="0" w:space="0" w:color="auto"/>
            <w:left w:val="none" w:sz="0" w:space="0" w:color="auto"/>
            <w:bottom w:val="none" w:sz="0" w:space="0" w:color="auto"/>
            <w:right w:val="none" w:sz="0" w:space="0" w:color="auto"/>
          </w:divBdr>
        </w:div>
        <w:div w:id="1478492511">
          <w:marLeft w:val="0"/>
          <w:marRight w:val="0"/>
          <w:marTop w:val="0"/>
          <w:marBottom w:val="0"/>
          <w:divBdr>
            <w:top w:val="none" w:sz="0" w:space="0" w:color="auto"/>
            <w:left w:val="none" w:sz="0" w:space="0" w:color="auto"/>
            <w:bottom w:val="none" w:sz="0" w:space="0" w:color="auto"/>
            <w:right w:val="none" w:sz="0" w:space="0" w:color="auto"/>
          </w:divBdr>
        </w:div>
        <w:div w:id="454064602">
          <w:marLeft w:val="0"/>
          <w:marRight w:val="0"/>
          <w:marTop w:val="0"/>
          <w:marBottom w:val="0"/>
          <w:divBdr>
            <w:top w:val="none" w:sz="0" w:space="0" w:color="auto"/>
            <w:left w:val="none" w:sz="0" w:space="0" w:color="auto"/>
            <w:bottom w:val="none" w:sz="0" w:space="0" w:color="auto"/>
            <w:right w:val="none" w:sz="0" w:space="0" w:color="auto"/>
          </w:divBdr>
        </w:div>
        <w:div w:id="1490245435">
          <w:marLeft w:val="0"/>
          <w:marRight w:val="0"/>
          <w:marTop w:val="0"/>
          <w:marBottom w:val="0"/>
          <w:divBdr>
            <w:top w:val="none" w:sz="0" w:space="0" w:color="auto"/>
            <w:left w:val="none" w:sz="0" w:space="0" w:color="auto"/>
            <w:bottom w:val="none" w:sz="0" w:space="0" w:color="auto"/>
            <w:right w:val="none" w:sz="0" w:space="0" w:color="auto"/>
          </w:divBdr>
        </w:div>
        <w:div w:id="548568876">
          <w:marLeft w:val="0"/>
          <w:marRight w:val="0"/>
          <w:marTop w:val="0"/>
          <w:marBottom w:val="0"/>
          <w:divBdr>
            <w:top w:val="none" w:sz="0" w:space="0" w:color="auto"/>
            <w:left w:val="none" w:sz="0" w:space="0" w:color="auto"/>
            <w:bottom w:val="none" w:sz="0" w:space="0" w:color="auto"/>
            <w:right w:val="none" w:sz="0" w:space="0" w:color="auto"/>
          </w:divBdr>
        </w:div>
        <w:div w:id="1596279332">
          <w:marLeft w:val="0"/>
          <w:marRight w:val="0"/>
          <w:marTop w:val="0"/>
          <w:marBottom w:val="0"/>
          <w:divBdr>
            <w:top w:val="none" w:sz="0" w:space="0" w:color="auto"/>
            <w:left w:val="none" w:sz="0" w:space="0" w:color="auto"/>
            <w:bottom w:val="none" w:sz="0" w:space="0" w:color="auto"/>
            <w:right w:val="none" w:sz="0" w:space="0" w:color="auto"/>
          </w:divBdr>
        </w:div>
        <w:div w:id="1644895767">
          <w:marLeft w:val="0"/>
          <w:marRight w:val="0"/>
          <w:marTop w:val="0"/>
          <w:marBottom w:val="0"/>
          <w:divBdr>
            <w:top w:val="none" w:sz="0" w:space="0" w:color="auto"/>
            <w:left w:val="none" w:sz="0" w:space="0" w:color="auto"/>
            <w:bottom w:val="none" w:sz="0" w:space="0" w:color="auto"/>
            <w:right w:val="none" w:sz="0" w:space="0" w:color="auto"/>
          </w:divBdr>
        </w:div>
        <w:div w:id="2060593484">
          <w:marLeft w:val="0"/>
          <w:marRight w:val="0"/>
          <w:marTop w:val="0"/>
          <w:marBottom w:val="0"/>
          <w:divBdr>
            <w:top w:val="none" w:sz="0" w:space="0" w:color="auto"/>
            <w:left w:val="none" w:sz="0" w:space="0" w:color="auto"/>
            <w:bottom w:val="none" w:sz="0" w:space="0" w:color="auto"/>
            <w:right w:val="none" w:sz="0" w:space="0" w:color="auto"/>
          </w:divBdr>
        </w:div>
        <w:div w:id="1666394136">
          <w:marLeft w:val="0"/>
          <w:marRight w:val="0"/>
          <w:marTop w:val="0"/>
          <w:marBottom w:val="0"/>
          <w:divBdr>
            <w:top w:val="none" w:sz="0" w:space="0" w:color="auto"/>
            <w:left w:val="none" w:sz="0" w:space="0" w:color="auto"/>
            <w:bottom w:val="none" w:sz="0" w:space="0" w:color="auto"/>
            <w:right w:val="none" w:sz="0" w:space="0" w:color="auto"/>
          </w:divBdr>
        </w:div>
        <w:div w:id="580414185">
          <w:marLeft w:val="0"/>
          <w:marRight w:val="0"/>
          <w:marTop w:val="0"/>
          <w:marBottom w:val="0"/>
          <w:divBdr>
            <w:top w:val="none" w:sz="0" w:space="0" w:color="auto"/>
            <w:left w:val="none" w:sz="0" w:space="0" w:color="auto"/>
            <w:bottom w:val="none" w:sz="0" w:space="0" w:color="auto"/>
            <w:right w:val="none" w:sz="0" w:space="0" w:color="auto"/>
          </w:divBdr>
        </w:div>
        <w:div w:id="324868920">
          <w:marLeft w:val="0"/>
          <w:marRight w:val="0"/>
          <w:marTop w:val="0"/>
          <w:marBottom w:val="0"/>
          <w:divBdr>
            <w:top w:val="none" w:sz="0" w:space="0" w:color="auto"/>
            <w:left w:val="none" w:sz="0" w:space="0" w:color="auto"/>
            <w:bottom w:val="none" w:sz="0" w:space="0" w:color="auto"/>
            <w:right w:val="none" w:sz="0" w:space="0" w:color="auto"/>
          </w:divBdr>
        </w:div>
        <w:div w:id="1124272343">
          <w:marLeft w:val="0"/>
          <w:marRight w:val="0"/>
          <w:marTop w:val="0"/>
          <w:marBottom w:val="0"/>
          <w:divBdr>
            <w:top w:val="none" w:sz="0" w:space="0" w:color="auto"/>
            <w:left w:val="none" w:sz="0" w:space="0" w:color="auto"/>
            <w:bottom w:val="none" w:sz="0" w:space="0" w:color="auto"/>
            <w:right w:val="none" w:sz="0" w:space="0" w:color="auto"/>
          </w:divBdr>
        </w:div>
        <w:div w:id="466093403">
          <w:marLeft w:val="0"/>
          <w:marRight w:val="0"/>
          <w:marTop w:val="0"/>
          <w:marBottom w:val="0"/>
          <w:divBdr>
            <w:top w:val="none" w:sz="0" w:space="0" w:color="auto"/>
            <w:left w:val="none" w:sz="0" w:space="0" w:color="auto"/>
            <w:bottom w:val="none" w:sz="0" w:space="0" w:color="auto"/>
            <w:right w:val="none" w:sz="0" w:space="0" w:color="auto"/>
          </w:divBdr>
        </w:div>
        <w:div w:id="11148257">
          <w:marLeft w:val="0"/>
          <w:marRight w:val="0"/>
          <w:marTop w:val="0"/>
          <w:marBottom w:val="0"/>
          <w:divBdr>
            <w:top w:val="none" w:sz="0" w:space="0" w:color="auto"/>
            <w:left w:val="none" w:sz="0" w:space="0" w:color="auto"/>
            <w:bottom w:val="none" w:sz="0" w:space="0" w:color="auto"/>
            <w:right w:val="none" w:sz="0" w:space="0" w:color="auto"/>
          </w:divBdr>
        </w:div>
        <w:div w:id="663701802">
          <w:marLeft w:val="0"/>
          <w:marRight w:val="0"/>
          <w:marTop w:val="0"/>
          <w:marBottom w:val="0"/>
          <w:divBdr>
            <w:top w:val="none" w:sz="0" w:space="0" w:color="auto"/>
            <w:left w:val="none" w:sz="0" w:space="0" w:color="auto"/>
            <w:bottom w:val="none" w:sz="0" w:space="0" w:color="auto"/>
            <w:right w:val="none" w:sz="0" w:space="0" w:color="auto"/>
          </w:divBdr>
        </w:div>
        <w:div w:id="1984037634">
          <w:marLeft w:val="0"/>
          <w:marRight w:val="0"/>
          <w:marTop w:val="0"/>
          <w:marBottom w:val="0"/>
          <w:divBdr>
            <w:top w:val="none" w:sz="0" w:space="0" w:color="auto"/>
            <w:left w:val="none" w:sz="0" w:space="0" w:color="auto"/>
            <w:bottom w:val="none" w:sz="0" w:space="0" w:color="auto"/>
            <w:right w:val="none" w:sz="0" w:space="0" w:color="auto"/>
          </w:divBdr>
        </w:div>
        <w:div w:id="1886601610">
          <w:marLeft w:val="0"/>
          <w:marRight w:val="0"/>
          <w:marTop w:val="0"/>
          <w:marBottom w:val="0"/>
          <w:divBdr>
            <w:top w:val="none" w:sz="0" w:space="0" w:color="auto"/>
            <w:left w:val="none" w:sz="0" w:space="0" w:color="auto"/>
            <w:bottom w:val="none" w:sz="0" w:space="0" w:color="auto"/>
            <w:right w:val="none" w:sz="0" w:space="0" w:color="auto"/>
          </w:divBdr>
        </w:div>
        <w:div w:id="1664242547">
          <w:marLeft w:val="0"/>
          <w:marRight w:val="0"/>
          <w:marTop w:val="0"/>
          <w:marBottom w:val="0"/>
          <w:divBdr>
            <w:top w:val="none" w:sz="0" w:space="0" w:color="auto"/>
            <w:left w:val="none" w:sz="0" w:space="0" w:color="auto"/>
            <w:bottom w:val="none" w:sz="0" w:space="0" w:color="auto"/>
            <w:right w:val="none" w:sz="0" w:space="0" w:color="auto"/>
          </w:divBdr>
        </w:div>
        <w:div w:id="107967924">
          <w:marLeft w:val="0"/>
          <w:marRight w:val="0"/>
          <w:marTop w:val="0"/>
          <w:marBottom w:val="0"/>
          <w:divBdr>
            <w:top w:val="none" w:sz="0" w:space="0" w:color="auto"/>
            <w:left w:val="none" w:sz="0" w:space="0" w:color="auto"/>
            <w:bottom w:val="none" w:sz="0" w:space="0" w:color="auto"/>
            <w:right w:val="none" w:sz="0" w:space="0" w:color="auto"/>
          </w:divBdr>
        </w:div>
        <w:div w:id="861944083">
          <w:marLeft w:val="0"/>
          <w:marRight w:val="0"/>
          <w:marTop w:val="0"/>
          <w:marBottom w:val="0"/>
          <w:divBdr>
            <w:top w:val="none" w:sz="0" w:space="0" w:color="auto"/>
            <w:left w:val="none" w:sz="0" w:space="0" w:color="auto"/>
            <w:bottom w:val="none" w:sz="0" w:space="0" w:color="auto"/>
            <w:right w:val="none" w:sz="0" w:space="0" w:color="auto"/>
          </w:divBdr>
        </w:div>
        <w:div w:id="503588527">
          <w:marLeft w:val="0"/>
          <w:marRight w:val="0"/>
          <w:marTop w:val="0"/>
          <w:marBottom w:val="0"/>
          <w:divBdr>
            <w:top w:val="none" w:sz="0" w:space="0" w:color="auto"/>
            <w:left w:val="none" w:sz="0" w:space="0" w:color="auto"/>
            <w:bottom w:val="none" w:sz="0" w:space="0" w:color="auto"/>
            <w:right w:val="none" w:sz="0" w:space="0" w:color="auto"/>
          </w:divBdr>
        </w:div>
        <w:div w:id="405106438">
          <w:marLeft w:val="0"/>
          <w:marRight w:val="0"/>
          <w:marTop w:val="0"/>
          <w:marBottom w:val="0"/>
          <w:divBdr>
            <w:top w:val="none" w:sz="0" w:space="0" w:color="auto"/>
            <w:left w:val="none" w:sz="0" w:space="0" w:color="auto"/>
            <w:bottom w:val="none" w:sz="0" w:space="0" w:color="auto"/>
            <w:right w:val="none" w:sz="0" w:space="0" w:color="auto"/>
          </w:divBdr>
        </w:div>
        <w:div w:id="1631593384">
          <w:marLeft w:val="0"/>
          <w:marRight w:val="0"/>
          <w:marTop w:val="0"/>
          <w:marBottom w:val="0"/>
          <w:divBdr>
            <w:top w:val="none" w:sz="0" w:space="0" w:color="auto"/>
            <w:left w:val="none" w:sz="0" w:space="0" w:color="auto"/>
            <w:bottom w:val="none" w:sz="0" w:space="0" w:color="auto"/>
            <w:right w:val="none" w:sz="0" w:space="0" w:color="auto"/>
          </w:divBdr>
        </w:div>
        <w:div w:id="2061173552">
          <w:marLeft w:val="0"/>
          <w:marRight w:val="0"/>
          <w:marTop w:val="0"/>
          <w:marBottom w:val="0"/>
          <w:divBdr>
            <w:top w:val="none" w:sz="0" w:space="0" w:color="auto"/>
            <w:left w:val="none" w:sz="0" w:space="0" w:color="auto"/>
            <w:bottom w:val="none" w:sz="0" w:space="0" w:color="auto"/>
            <w:right w:val="none" w:sz="0" w:space="0" w:color="auto"/>
          </w:divBdr>
        </w:div>
        <w:div w:id="1141071156">
          <w:marLeft w:val="0"/>
          <w:marRight w:val="0"/>
          <w:marTop w:val="0"/>
          <w:marBottom w:val="0"/>
          <w:divBdr>
            <w:top w:val="none" w:sz="0" w:space="0" w:color="auto"/>
            <w:left w:val="none" w:sz="0" w:space="0" w:color="auto"/>
            <w:bottom w:val="none" w:sz="0" w:space="0" w:color="auto"/>
            <w:right w:val="none" w:sz="0" w:space="0" w:color="auto"/>
          </w:divBdr>
        </w:div>
        <w:div w:id="1624191158">
          <w:marLeft w:val="0"/>
          <w:marRight w:val="0"/>
          <w:marTop w:val="0"/>
          <w:marBottom w:val="0"/>
          <w:divBdr>
            <w:top w:val="none" w:sz="0" w:space="0" w:color="auto"/>
            <w:left w:val="none" w:sz="0" w:space="0" w:color="auto"/>
            <w:bottom w:val="none" w:sz="0" w:space="0" w:color="auto"/>
            <w:right w:val="none" w:sz="0" w:space="0" w:color="auto"/>
          </w:divBdr>
          <w:divsChild>
            <w:div w:id="926232079">
              <w:marLeft w:val="0"/>
              <w:marRight w:val="0"/>
              <w:marTop w:val="0"/>
              <w:marBottom w:val="0"/>
              <w:divBdr>
                <w:top w:val="none" w:sz="0" w:space="0" w:color="auto"/>
                <w:left w:val="none" w:sz="0" w:space="0" w:color="auto"/>
                <w:bottom w:val="none" w:sz="0" w:space="0" w:color="auto"/>
                <w:right w:val="none" w:sz="0" w:space="0" w:color="auto"/>
              </w:divBdr>
            </w:div>
            <w:div w:id="140541452">
              <w:marLeft w:val="0"/>
              <w:marRight w:val="0"/>
              <w:marTop w:val="0"/>
              <w:marBottom w:val="0"/>
              <w:divBdr>
                <w:top w:val="none" w:sz="0" w:space="0" w:color="auto"/>
                <w:left w:val="none" w:sz="0" w:space="0" w:color="auto"/>
                <w:bottom w:val="none" w:sz="0" w:space="0" w:color="auto"/>
                <w:right w:val="none" w:sz="0" w:space="0" w:color="auto"/>
              </w:divBdr>
            </w:div>
            <w:div w:id="1066145451">
              <w:marLeft w:val="0"/>
              <w:marRight w:val="0"/>
              <w:marTop w:val="0"/>
              <w:marBottom w:val="0"/>
              <w:divBdr>
                <w:top w:val="none" w:sz="0" w:space="0" w:color="auto"/>
                <w:left w:val="none" w:sz="0" w:space="0" w:color="auto"/>
                <w:bottom w:val="none" w:sz="0" w:space="0" w:color="auto"/>
                <w:right w:val="none" w:sz="0" w:space="0" w:color="auto"/>
              </w:divBdr>
            </w:div>
            <w:div w:id="1025642076">
              <w:marLeft w:val="0"/>
              <w:marRight w:val="0"/>
              <w:marTop w:val="0"/>
              <w:marBottom w:val="0"/>
              <w:divBdr>
                <w:top w:val="none" w:sz="0" w:space="0" w:color="auto"/>
                <w:left w:val="none" w:sz="0" w:space="0" w:color="auto"/>
                <w:bottom w:val="none" w:sz="0" w:space="0" w:color="auto"/>
                <w:right w:val="none" w:sz="0" w:space="0" w:color="auto"/>
              </w:divBdr>
            </w:div>
          </w:divsChild>
        </w:div>
        <w:div w:id="1982881613">
          <w:marLeft w:val="0"/>
          <w:marRight w:val="0"/>
          <w:marTop w:val="0"/>
          <w:marBottom w:val="0"/>
          <w:divBdr>
            <w:top w:val="none" w:sz="0" w:space="0" w:color="auto"/>
            <w:left w:val="none" w:sz="0" w:space="0" w:color="auto"/>
            <w:bottom w:val="none" w:sz="0" w:space="0" w:color="auto"/>
            <w:right w:val="none" w:sz="0" w:space="0" w:color="auto"/>
          </w:divBdr>
          <w:divsChild>
            <w:div w:id="1424061307">
              <w:marLeft w:val="0"/>
              <w:marRight w:val="0"/>
              <w:marTop w:val="0"/>
              <w:marBottom w:val="0"/>
              <w:divBdr>
                <w:top w:val="none" w:sz="0" w:space="0" w:color="auto"/>
                <w:left w:val="none" w:sz="0" w:space="0" w:color="auto"/>
                <w:bottom w:val="none" w:sz="0" w:space="0" w:color="auto"/>
                <w:right w:val="none" w:sz="0" w:space="0" w:color="auto"/>
              </w:divBdr>
            </w:div>
            <w:div w:id="1516267830">
              <w:marLeft w:val="0"/>
              <w:marRight w:val="0"/>
              <w:marTop w:val="0"/>
              <w:marBottom w:val="0"/>
              <w:divBdr>
                <w:top w:val="none" w:sz="0" w:space="0" w:color="auto"/>
                <w:left w:val="none" w:sz="0" w:space="0" w:color="auto"/>
                <w:bottom w:val="none" w:sz="0" w:space="0" w:color="auto"/>
                <w:right w:val="none" w:sz="0" w:space="0" w:color="auto"/>
              </w:divBdr>
            </w:div>
            <w:div w:id="1891723163">
              <w:marLeft w:val="0"/>
              <w:marRight w:val="0"/>
              <w:marTop w:val="0"/>
              <w:marBottom w:val="0"/>
              <w:divBdr>
                <w:top w:val="none" w:sz="0" w:space="0" w:color="auto"/>
                <w:left w:val="none" w:sz="0" w:space="0" w:color="auto"/>
                <w:bottom w:val="none" w:sz="0" w:space="0" w:color="auto"/>
                <w:right w:val="none" w:sz="0" w:space="0" w:color="auto"/>
              </w:divBdr>
            </w:div>
            <w:div w:id="1219054843">
              <w:marLeft w:val="0"/>
              <w:marRight w:val="0"/>
              <w:marTop w:val="0"/>
              <w:marBottom w:val="0"/>
              <w:divBdr>
                <w:top w:val="none" w:sz="0" w:space="0" w:color="auto"/>
                <w:left w:val="none" w:sz="0" w:space="0" w:color="auto"/>
                <w:bottom w:val="none" w:sz="0" w:space="0" w:color="auto"/>
                <w:right w:val="none" w:sz="0" w:space="0" w:color="auto"/>
              </w:divBdr>
            </w:div>
            <w:div w:id="1522085762">
              <w:marLeft w:val="0"/>
              <w:marRight w:val="0"/>
              <w:marTop w:val="0"/>
              <w:marBottom w:val="0"/>
              <w:divBdr>
                <w:top w:val="none" w:sz="0" w:space="0" w:color="auto"/>
                <w:left w:val="none" w:sz="0" w:space="0" w:color="auto"/>
                <w:bottom w:val="none" w:sz="0" w:space="0" w:color="auto"/>
                <w:right w:val="none" w:sz="0" w:space="0" w:color="auto"/>
              </w:divBdr>
            </w:div>
            <w:div w:id="292753232">
              <w:marLeft w:val="0"/>
              <w:marRight w:val="0"/>
              <w:marTop w:val="0"/>
              <w:marBottom w:val="0"/>
              <w:divBdr>
                <w:top w:val="none" w:sz="0" w:space="0" w:color="auto"/>
                <w:left w:val="none" w:sz="0" w:space="0" w:color="auto"/>
                <w:bottom w:val="none" w:sz="0" w:space="0" w:color="auto"/>
                <w:right w:val="none" w:sz="0" w:space="0" w:color="auto"/>
              </w:divBdr>
            </w:div>
            <w:div w:id="133447299">
              <w:marLeft w:val="0"/>
              <w:marRight w:val="0"/>
              <w:marTop w:val="0"/>
              <w:marBottom w:val="0"/>
              <w:divBdr>
                <w:top w:val="none" w:sz="0" w:space="0" w:color="auto"/>
                <w:left w:val="none" w:sz="0" w:space="0" w:color="auto"/>
                <w:bottom w:val="none" w:sz="0" w:space="0" w:color="auto"/>
                <w:right w:val="none" w:sz="0" w:space="0" w:color="auto"/>
              </w:divBdr>
            </w:div>
            <w:div w:id="854996384">
              <w:marLeft w:val="0"/>
              <w:marRight w:val="0"/>
              <w:marTop w:val="0"/>
              <w:marBottom w:val="0"/>
              <w:divBdr>
                <w:top w:val="none" w:sz="0" w:space="0" w:color="auto"/>
                <w:left w:val="none" w:sz="0" w:space="0" w:color="auto"/>
                <w:bottom w:val="none" w:sz="0" w:space="0" w:color="auto"/>
                <w:right w:val="none" w:sz="0" w:space="0" w:color="auto"/>
              </w:divBdr>
            </w:div>
            <w:div w:id="1216621797">
              <w:marLeft w:val="0"/>
              <w:marRight w:val="0"/>
              <w:marTop w:val="0"/>
              <w:marBottom w:val="0"/>
              <w:divBdr>
                <w:top w:val="none" w:sz="0" w:space="0" w:color="auto"/>
                <w:left w:val="none" w:sz="0" w:space="0" w:color="auto"/>
                <w:bottom w:val="none" w:sz="0" w:space="0" w:color="auto"/>
                <w:right w:val="none" w:sz="0" w:space="0" w:color="auto"/>
              </w:divBdr>
            </w:div>
            <w:div w:id="1358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935</Words>
  <Characters>5050</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Πρακτικά 195ης Συνέλευσης του Tομέα Yγείας του Παιδιού</vt:lpstr>
    </vt:vector>
  </TitlesOfParts>
  <Company>University of Ioannina</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Πρακτικά 195ης Συνέλευσης του Tομέα Yγείας του Παιδιού</dc:title>
  <dc:subject/>
  <dc:creator>XM</dc:creator>
  <cp:keywords/>
  <cp:lastModifiedBy>Child Health Dept University of Ioannina</cp:lastModifiedBy>
  <cp:revision>7</cp:revision>
  <cp:lastPrinted>2022-12-22T10:49:00Z</cp:lastPrinted>
  <dcterms:created xsi:type="dcterms:W3CDTF">2023-05-16T09:02:00Z</dcterms:created>
  <dcterms:modified xsi:type="dcterms:W3CDTF">2023-05-18T08:06:00Z</dcterms:modified>
</cp:coreProperties>
</file>